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8E47C" w14:textId="77777777" w:rsidR="00CD5787" w:rsidRPr="0082507A" w:rsidRDefault="00CD5787" w:rsidP="0082507A">
      <w:pPr>
        <w:spacing w:line="360" w:lineRule="auto"/>
        <w:jc w:val="both"/>
        <w:rPr>
          <w:b/>
          <w:i/>
          <w:color w:val="000000"/>
          <w:sz w:val="24"/>
          <w:szCs w:val="24"/>
        </w:rPr>
      </w:pPr>
      <w:r w:rsidRPr="0082507A">
        <w:rPr>
          <w:b/>
          <w:bCs/>
          <w:i/>
          <w:iCs/>
          <w:sz w:val="24"/>
          <w:szCs w:val="24"/>
        </w:rPr>
        <w:t>3.4.2 Обоснование расчетных вариантов разработки и их исходные характеристики</w:t>
      </w:r>
    </w:p>
    <w:p w14:paraId="2CA21807" w14:textId="77777777" w:rsidR="00CD5787" w:rsidRPr="0082507A" w:rsidRDefault="00CD5787" w:rsidP="0082507A">
      <w:pPr>
        <w:spacing w:line="360" w:lineRule="auto"/>
        <w:ind w:firstLine="709"/>
        <w:jc w:val="both"/>
        <w:rPr>
          <w:bCs/>
          <w:iCs/>
          <w:sz w:val="24"/>
          <w:szCs w:val="24"/>
        </w:rPr>
      </w:pPr>
      <w:bookmarkStart w:id="0" w:name="_Hlk24737895"/>
      <w:bookmarkStart w:id="1" w:name="_Hlk172025358"/>
      <w:r w:rsidRPr="0082507A">
        <w:rPr>
          <w:bCs/>
          <w:iCs/>
          <w:sz w:val="24"/>
          <w:szCs w:val="24"/>
        </w:rPr>
        <w:t>Выбор расчетных вариантов разработки производился с учетом методических рекомендаций регламента, исходя из геологического строения залежи и гидродинамической характеристики пластовых систем, изученных посредством разведочного и эксплуатационного бурения.</w:t>
      </w:r>
    </w:p>
    <w:p w14:paraId="61809A1C" w14:textId="77777777" w:rsidR="00CD5787" w:rsidRPr="0082507A" w:rsidRDefault="00CD5787" w:rsidP="0082507A">
      <w:pPr>
        <w:spacing w:line="360" w:lineRule="auto"/>
        <w:ind w:firstLine="709"/>
        <w:jc w:val="both"/>
        <w:rPr>
          <w:bCs/>
          <w:iCs/>
          <w:sz w:val="24"/>
          <w:szCs w:val="24"/>
        </w:rPr>
      </w:pPr>
      <w:r w:rsidRPr="0082507A">
        <w:rPr>
          <w:bCs/>
          <w:iCs/>
          <w:sz w:val="24"/>
          <w:szCs w:val="24"/>
        </w:rPr>
        <w:t>Учитывая текущее состояние разработки продуктивных горизонтов, в качестве основного метода увеличения нефтеотдачи будет оставаться закачка попутно-добываемой воды с целью поддержания пластового давления.  С целью установления рационального количества скважин рассмотрены различные плотности сеток скважин для разработки залежи.</w:t>
      </w:r>
    </w:p>
    <w:p w14:paraId="1DA50EA6" w14:textId="77777777" w:rsidR="00CD5787" w:rsidRPr="0082507A" w:rsidRDefault="00CD5787" w:rsidP="0082507A">
      <w:pPr>
        <w:spacing w:line="360" w:lineRule="auto"/>
        <w:ind w:firstLine="709"/>
        <w:jc w:val="both"/>
        <w:rPr>
          <w:bCs/>
          <w:iCs/>
          <w:sz w:val="24"/>
          <w:szCs w:val="24"/>
        </w:rPr>
      </w:pPr>
      <w:r w:rsidRPr="0082507A">
        <w:rPr>
          <w:bCs/>
          <w:iCs/>
          <w:sz w:val="24"/>
          <w:szCs w:val="24"/>
        </w:rPr>
        <w:t>С целью обоснования наиболее оптимального значения КИН и расчета прогнозных технологических показателей рассмотрены 3 варианта разработки.</w:t>
      </w:r>
    </w:p>
    <w:p w14:paraId="602FAE0D" w14:textId="77777777" w:rsidR="00CD5787" w:rsidRPr="0082507A" w:rsidRDefault="00CD5787" w:rsidP="0082507A">
      <w:pPr>
        <w:spacing w:line="360" w:lineRule="auto"/>
        <w:ind w:firstLine="709"/>
        <w:jc w:val="both"/>
        <w:rPr>
          <w:bCs/>
          <w:iCs/>
          <w:sz w:val="24"/>
          <w:szCs w:val="24"/>
        </w:rPr>
      </w:pPr>
      <w:r w:rsidRPr="0082507A">
        <w:rPr>
          <w:bCs/>
          <w:iCs/>
          <w:sz w:val="24"/>
          <w:szCs w:val="24"/>
        </w:rPr>
        <w:t>Ниже представлено описание вариантов разработки. Основные положения рассмотренных вариантов представлены в таблице 3.4.5-3.4.7.</w:t>
      </w:r>
    </w:p>
    <w:p w14:paraId="203507F5" w14:textId="242118D6" w:rsidR="00CD5787" w:rsidRPr="0082507A" w:rsidRDefault="00CD5787" w:rsidP="0082507A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Theme="minorHAnsi"/>
          <w:sz w:val="24"/>
          <w:szCs w:val="24"/>
        </w:rPr>
      </w:pPr>
      <w:bookmarkStart w:id="2" w:name="_Hlk106291295"/>
      <w:bookmarkEnd w:id="0"/>
      <w:r w:rsidRPr="0082507A">
        <w:rPr>
          <w:rFonts w:eastAsiaTheme="minorHAnsi"/>
          <w:b/>
          <w:sz w:val="24"/>
          <w:szCs w:val="24"/>
        </w:rPr>
        <w:t xml:space="preserve">Первый вариант </w:t>
      </w:r>
      <w:r w:rsidRPr="0082507A">
        <w:rPr>
          <w:rFonts w:eastAsiaTheme="minorHAnsi"/>
          <w:sz w:val="24"/>
          <w:szCs w:val="24"/>
        </w:rPr>
        <w:t xml:space="preserve">предусматривает продолжение реализации оставшихся мероприятий, предусмотренных </w:t>
      </w:r>
      <w:r w:rsidR="00F40130" w:rsidRPr="0082507A">
        <w:rPr>
          <w:rFonts w:eastAsiaTheme="minorHAnsi"/>
          <w:sz w:val="24"/>
          <w:szCs w:val="24"/>
        </w:rPr>
        <w:t xml:space="preserve">Проектом </w:t>
      </w:r>
      <w:r w:rsidRPr="0082507A">
        <w:rPr>
          <w:rFonts w:eastAsiaTheme="minorHAnsi"/>
          <w:sz w:val="24"/>
          <w:szCs w:val="24"/>
        </w:rPr>
        <w:t>разработки 202</w:t>
      </w:r>
      <w:r w:rsidR="00F40130" w:rsidRPr="0082507A">
        <w:rPr>
          <w:rFonts w:eastAsiaTheme="minorHAnsi"/>
          <w:sz w:val="24"/>
          <w:szCs w:val="24"/>
        </w:rPr>
        <w:t>2</w:t>
      </w:r>
      <w:r w:rsidRPr="0082507A">
        <w:rPr>
          <w:rFonts w:eastAsiaTheme="minorHAnsi"/>
          <w:sz w:val="24"/>
          <w:szCs w:val="24"/>
        </w:rPr>
        <w:t xml:space="preserve">г, с корректировкой на текущее состояние: </w:t>
      </w:r>
      <w:r w:rsidR="007B741B" w:rsidRPr="0082507A">
        <w:rPr>
          <w:rFonts w:eastAsiaTheme="minorHAnsi"/>
          <w:sz w:val="24"/>
          <w:szCs w:val="24"/>
        </w:rPr>
        <w:t>проведение ГТМ по переводу</w:t>
      </w:r>
      <w:r w:rsidR="007B741B" w:rsidRPr="0082507A">
        <w:rPr>
          <w:rFonts w:eastAsiaTheme="minorHAnsi"/>
          <w:sz w:val="24"/>
          <w:szCs w:val="24"/>
          <w:lang w:val="kk-KZ"/>
        </w:rPr>
        <w:t xml:space="preserve"> </w:t>
      </w:r>
      <w:r w:rsidR="007B741B" w:rsidRPr="0082507A">
        <w:rPr>
          <w:rFonts w:eastAsiaTheme="minorHAnsi"/>
          <w:sz w:val="24"/>
          <w:szCs w:val="24"/>
        </w:rPr>
        <w:t>добывающих скважин между объектами, а также на объекты, ранее не участвующие в разработке</w:t>
      </w:r>
      <w:r w:rsidR="007B741B" w:rsidRPr="0082507A">
        <w:rPr>
          <w:rFonts w:eastAsiaTheme="minorHAnsi"/>
          <w:sz w:val="24"/>
          <w:szCs w:val="24"/>
          <w:lang w:val="kk-KZ"/>
        </w:rPr>
        <w:t>,</w:t>
      </w:r>
      <w:r w:rsidR="007B741B" w:rsidRPr="0082507A">
        <w:rPr>
          <w:rFonts w:eastAsiaTheme="minorHAnsi"/>
          <w:sz w:val="24"/>
          <w:szCs w:val="24"/>
        </w:rPr>
        <w:t xml:space="preserve"> с целью использования потенциала пробуренного фонда скважин и для более полного и ускоренного вовлечения запасов I объекта в разработку предусматривается </w:t>
      </w:r>
      <w:r w:rsidR="007B741B" w:rsidRPr="00E13D71">
        <w:rPr>
          <w:rFonts w:eastAsiaTheme="minorHAnsi"/>
          <w:sz w:val="24"/>
          <w:szCs w:val="24"/>
        </w:rPr>
        <w:t xml:space="preserve">организация одновременно-раздельной </w:t>
      </w:r>
      <w:r w:rsidR="00E13D71" w:rsidRPr="00E13D71">
        <w:rPr>
          <w:rFonts w:eastAsiaTheme="minorHAnsi"/>
          <w:sz w:val="24"/>
          <w:szCs w:val="24"/>
        </w:rPr>
        <w:t>добычи</w:t>
      </w:r>
      <w:r w:rsidR="007B741B" w:rsidRPr="00E13D71">
        <w:rPr>
          <w:rFonts w:eastAsiaTheme="minorHAnsi"/>
          <w:sz w:val="24"/>
          <w:szCs w:val="24"/>
        </w:rPr>
        <w:t xml:space="preserve"> (ОР</w:t>
      </w:r>
      <w:r w:rsidR="00E13D71" w:rsidRPr="00E13D71">
        <w:rPr>
          <w:rFonts w:eastAsiaTheme="minorHAnsi"/>
          <w:sz w:val="24"/>
          <w:szCs w:val="24"/>
        </w:rPr>
        <w:t>Д</w:t>
      </w:r>
      <w:r w:rsidR="007B741B" w:rsidRPr="00E13D71">
        <w:rPr>
          <w:rFonts w:eastAsiaTheme="minorHAnsi"/>
          <w:sz w:val="24"/>
          <w:szCs w:val="24"/>
        </w:rPr>
        <w:t>) I и II объекта в скважинах №№43,59</w:t>
      </w:r>
      <w:r w:rsidR="00983E43" w:rsidRPr="00983E43">
        <w:rPr>
          <w:rFonts w:eastAsiaTheme="minorHAnsi"/>
          <w:sz w:val="24"/>
          <w:szCs w:val="24"/>
        </w:rPr>
        <w:t xml:space="preserve"> </w:t>
      </w:r>
      <w:r w:rsidR="00983E43">
        <w:rPr>
          <w:rFonts w:eastAsiaTheme="minorHAnsi"/>
          <w:sz w:val="24"/>
          <w:szCs w:val="24"/>
        </w:rPr>
        <w:t xml:space="preserve">и дополнительные прострелы в переходящих скважинах </w:t>
      </w:r>
      <w:r w:rsidR="007B741B" w:rsidRPr="00E13D71">
        <w:rPr>
          <w:rFonts w:eastAsiaTheme="minorHAnsi"/>
          <w:sz w:val="24"/>
          <w:szCs w:val="24"/>
        </w:rPr>
        <w:t>.</w:t>
      </w:r>
    </w:p>
    <w:p w14:paraId="3C3C2559" w14:textId="18C8E2D2" w:rsidR="00A3047B" w:rsidRPr="0082507A" w:rsidRDefault="00CD5787" w:rsidP="0082507A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Theme="minorHAnsi"/>
          <w:sz w:val="24"/>
          <w:szCs w:val="24"/>
        </w:rPr>
      </w:pPr>
      <w:r w:rsidRPr="0082507A">
        <w:rPr>
          <w:rFonts w:eastAsiaTheme="minorHAnsi"/>
          <w:b/>
          <w:sz w:val="24"/>
          <w:szCs w:val="24"/>
        </w:rPr>
        <w:t>Второй вариант</w:t>
      </w:r>
      <w:r w:rsidRPr="0082507A">
        <w:rPr>
          <w:rFonts w:eastAsiaTheme="minorHAnsi"/>
          <w:sz w:val="24"/>
          <w:szCs w:val="24"/>
        </w:rPr>
        <w:t xml:space="preserve"> </w:t>
      </w:r>
      <w:r w:rsidR="00577DD5" w:rsidRPr="0082507A">
        <w:rPr>
          <w:rFonts w:eastAsiaTheme="minorHAnsi"/>
          <w:b/>
          <w:sz w:val="24"/>
          <w:szCs w:val="24"/>
        </w:rPr>
        <w:t>(рекомендуемый)</w:t>
      </w:r>
      <w:r w:rsidR="00577DD5" w:rsidRPr="0082507A">
        <w:rPr>
          <w:rFonts w:eastAsiaTheme="minorHAnsi"/>
          <w:sz w:val="24"/>
          <w:szCs w:val="24"/>
        </w:rPr>
        <w:t xml:space="preserve"> </w:t>
      </w:r>
      <w:r w:rsidR="00A3047B" w:rsidRPr="0082507A">
        <w:rPr>
          <w:rFonts w:eastAsiaTheme="minorHAnsi"/>
          <w:sz w:val="24"/>
          <w:szCs w:val="24"/>
        </w:rPr>
        <w:t xml:space="preserve">основан на базе первого </w:t>
      </w:r>
      <w:r w:rsidR="005C01D7" w:rsidRPr="0082507A">
        <w:rPr>
          <w:rFonts w:eastAsiaTheme="minorHAnsi"/>
          <w:sz w:val="24"/>
          <w:szCs w:val="24"/>
        </w:rPr>
        <w:t xml:space="preserve">варианта </w:t>
      </w:r>
      <w:r w:rsidR="00A3047B" w:rsidRPr="0082507A">
        <w:rPr>
          <w:rFonts w:eastAsiaTheme="minorHAnsi"/>
          <w:sz w:val="24"/>
          <w:szCs w:val="24"/>
        </w:rPr>
        <w:t xml:space="preserve">с уплотнением сетки скважин путем бурения </w:t>
      </w:r>
      <w:r w:rsidR="007E7FB7">
        <w:rPr>
          <w:rFonts w:eastAsiaTheme="minorHAnsi"/>
          <w:sz w:val="24"/>
          <w:szCs w:val="24"/>
        </w:rPr>
        <w:t>3</w:t>
      </w:r>
      <w:r w:rsidR="00A3047B" w:rsidRPr="0082507A">
        <w:rPr>
          <w:rFonts w:eastAsiaTheme="minorHAnsi"/>
          <w:sz w:val="24"/>
          <w:szCs w:val="24"/>
        </w:rPr>
        <w:t xml:space="preserve"> добывающих скважин с целью вовлечения остаточных запасов, с переводом </w:t>
      </w:r>
      <w:r w:rsidR="00AA2771">
        <w:rPr>
          <w:rFonts w:eastAsiaTheme="minorHAnsi"/>
          <w:sz w:val="24"/>
          <w:szCs w:val="24"/>
        </w:rPr>
        <w:t>8</w:t>
      </w:r>
      <w:r w:rsidR="00A3047B" w:rsidRPr="0082507A">
        <w:rPr>
          <w:rFonts w:eastAsiaTheme="minorHAnsi"/>
          <w:sz w:val="24"/>
          <w:szCs w:val="24"/>
        </w:rPr>
        <w:t xml:space="preserve"> добывающих скважин </w:t>
      </w:r>
      <w:r w:rsidR="00157114" w:rsidRPr="0082507A">
        <w:rPr>
          <w:rFonts w:eastAsiaTheme="minorHAnsi"/>
          <w:sz w:val="24"/>
          <w:szCs w:val="24"/>
        </w:rPr>
        <w:t>между объектами</w:t>
      </w:r>
      <w:r w:rsidR="004476C2" w:rsidRPr="0082507A">
        <w:rPr>
          <w:rFonts w:eastAsiaTheme="minorHAnsi"/>
          <w:sz w:val="24"/>
          <w:szCs w:val="24"/>
        </w:rPr>
        <w:t xml:space="preserve">, </w:t>
      </w:r>
      <w:r w:rsidR="00D60560" w:rsidRPr="0082507A">
        <w:rPr>
          <w:rFonts w:eastAsiaTheme="minorHAnsi"/>
          <w:sz w:val="24"/>
          <w:szCs w:val="24"/>
        </w:rPr>
        <w:t>предусм</w:t>
      </w:r>
      <w:r w:rsidR="00157114" w:rsidRPr="0082507A">
        <w:rPr>
          <w:rFonts w:eastAsiaTheme="minorHAnsi"/>
          <w:sz w:val="24"/>
          <w:szCs w:val="24"/>
        </w:rPr>
        <w:t xml:space="preserve">отрено </w:t>
      </w:r>
      <w:r w:rsidR="007E7FB7">
        <w:rPr>
          <w:rFonts w:eastAsiaTheme="minorHAnsi"/>
          <w:sz w:val="24"/>
          <w:szCs w:val="24"/>
        </w:rPr>
        <w:t xml:space="preserve">дополнительно </w:t>
      </w:r>
      <w:r w:rsidR="00AA2771">
        <w:rPr>
          <w:rFonts w:eastAsiaTheme="minorHAnsi"/>
          <w:sz w:val="24"/>
          <w:szCs w:val="24"/>
        </w:rPr>
        <w:t>2</w:t>
      </w:r>
      <w:r w:rsidR="00D60560" w:rsidRPr="0082507A">
        <w:rPr>
          <w:rFonts w:eastAsiaTheme="minorHAnsi"/>
          <w:sz w:val="24"/>
          <w:szCs w:val="24"/>
        </w:rPr>
        <w:t xml:space="preserve"> ОРД</w:t>
      </w:r>
      <w:r w:rsidR="00157114" w:rsidRPr="0082507A">
        <w:rPr>
          <w:rFonts w:eastAsiaTheme="minorHAnsi"/>
          <w:sz w:val="24"/>
          <w:szCs w:val="24"/>
        </w:rPr>
        <w:t>, а также перевод скважины №</w:t>
      </w:r>
      <w:r w:rsidR="006E4884" w:rsidRPr="0082507A">
        <w:rPr>
          <w:rFonts w:eastAsiaTheme="minorHAnsi"/>
          <w:sz w:val="24"/>
          <w:szCs w:val="24"/>
        </w:rPr>
        <w:t>36</w:t>
      </w:r>
      <w:r w:rsidR="00157114" w:rsidRPr="0082507A">
        <w:rPr>
          <w:rFonts w:eastAsiaTheme="minorHAnsi"/>
          <w:sz w:val="24"/>
          <w:szCs w:val="24"/>
        </w:rPr>
        <w:t xml:space="preserve"> из нагнетательного в добывающий фонд</w:t>
      </w:r>
      <w:r w:rsidR="007E7FB7">
        <w:rPr>
          <w:rFonts w:eastAsiaTheme="minorHAnsi"/>
          <w:sz w:val="24"/>
          <w:szCs w:val="24"/>
        </w:rPr>
        <w:t xml:space="preserve">, </w:t>
      </w:r>
      <w:proofErr w:type="spellStart"/>
      <w:r w:rsidR="007E7FB7">
        <w:rPr>
          <w:rFonts w:eastAsiaTheme="minorHAnsi"/>
          <w:sz w:val="24"/>
          <w:szCs w:val="24"/>
        </w:rPr>
        <w:t>скв</w:t>
      </w:r>
      <w:proofErr w:type="spellEnd"/>
      <w:r w:rsidR="007E7FB7">
        <w:rPr>
          <w:rFonts w:eastAsiaTheme="minorHAnsi"/>
          <w:sz w:val="24"/>
          <w:szCs w:val="24"/>
        </w:rPr>
        <w:t>. №11 из консервации в добывающий фонд.</w:t>
      </w:r>
    </w:p>
    <w:p w14:paraId="7F95A80F" w14:textId="555BB2BB" w:rsidR="00CD5787" w:rsidRPr="0082507A" w:rsidRDefault="00CD5787" w:rsidP="0082507A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Theme="minorHAnsi"/>
          <w:sz w:val="24"/>
          <w:szCs w:val="24"/>
        </w:rPr>
      </w:pPr>
      <w:r w:rsidRPr="0082507A">
        <w:rPr>
          <w:rFonts w:eastAsiaTheme="minorHAnsi"/>
          <w:b/>
          <w:sz w:val="24"/>
          <w:szCs w:val="24"/>
        </w:rPr>
        <w:t>Третий вариант</w:t>
      </w:r>
      <w:r w:rsidRPr="0082507A">
        <w:rPr>
          <w:rFonts w:eastAsiaTheme="minorHAnsi"/>
          <w:sz w:val="24"/>
          <w:szCs w:val="24"/>
        </w:rPr>
        <w:t xml:space="preserve"> нацелен на еще большее увеличение фонда добывающих скважин и дополнительно ко второму варианту предусматривает ввод из бурения в эксплуатацию 2 новых добывающих скважин на I объект. В итоге, в рамках третьего варианта предусматривается бурение </w:t>
      </w:r>
      <w:r w:rsidR="007E7FB7">
        <w:rPr>
          <w:rFonts w:eastAsiaTheme="minorHAnsi"/>
          <w:sz w:val="24"/>
          <w:szCs w:val="24"/>
        </w:rPr>
        <w:t>5</w:t>
      </w:r>
      <w:r w:rsidRPr="0082507A">
        <w:rPr>
          <w:rFonts w:eastAsiaTheme="minorHAnsi"/>
          <w:sz w:val="24"/>
          <w:szCs w:val="24"/>
        </w:rPr>
        <w:t xml:space="preserve"> добывающих скважин, организация ОРД</w:t>
      </w:r>
      <w:r w:rsidR="007E7FB7">
        <w:rPr>
          <w:rFonts w:eastAsiaTheme="minorHAnsi"/>
          <w:sz w:val="24"/>
          <w:szCs w:val="24"/>
        </w:rPr>
        <w:t xml:space="preserve"> в </w:t>
      </w:r>
      <w:r w:rsidR="00983E43">
        <w:rPr>
          <w:rFonts w:eastAsiaTheme="minorHAnsi"/>
          <w:sz w:val="24"/>
          <w:szCs w:val="24"/>
        </w:rPr>
        <w:t>2</w:t>
      </w:r>
      <w:r w:rsidR="007E7FB7">
        <w:rPr>
          <w:rFonts w:eastAsiaTheme="minorHAnsi"/>
          <w:sz w:val="24"/>
          <w:szCs w:val="24"/>
        </w:rPr>
        <w:t xml:space="preserve"> скважинах.</w:t>
      </w:r>
    </w:p>
    <w:p w14:paraId="2B5D5703" w14:textId="77777777" w:rsidR="00CD5787" w:rsidRPr="0082507A" w:rsidRDefault="00CD5787" w:rsidP="0082507A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Theme="minorHAnsi"/>
          <w:sz w:val="24"/>
          <w:szCs w:val="24"/>
        </w:rPr>
      </w:pPr>
      <w:r w:rsidRPr="0082507A">
        <w:rPr>
          <w:rFonts w:eastAsiaTheme="minorHAnsi"/>
          <w:sz w:val="24"/>
          <w:szCs w:val="24"/>
        </w:rPr>
        <w:t>Все проектные скважины, вводимые из бурения, по своей конструкции планируются как вертикальные.</w:t>
      </w:r>
    </w:p>
    <w:bookmarkEnd w:id="2"/>
    <w:bookmarkEnd w:id="1"/>
    <w:p w14:paraId="4492373F" w14:textId="77777777" w:rsidR="00151170" w:rsidRDefault="00151170" w:rsidP="005F74F8">
      <w:pPr>
        <w:widowControl/>
        <w:autoSpaceDE/>
        <w:autoSpaceDN/>
        <w:adjustRightInd/>
        <w:jc w:val="both"/>
        <w:rPr>
          <w:b/>
        </w:rPr>
      </w:pPr>
    </w:p>
    <w:p w14:paraId="38A8CB1E" w14:textId="77777777" w:rsidR="007E7FB7" w:rsidRDefault="007E7FB7" w:rsidP="005F74F8">
      <w:pPr>
        <w:widowControl/>
        <w:autoSpaceDE/>
        <w:autoSpaceDN/>
        <w:adjustRightInd/>
        <w:jc w:val="both"/>
        <w:rPr>
          <w:b/>
        </w:rPr>
      </w:pPr>
    </w:p>
    <w:p w14:paraId="520DD329" w14:textId="77777777" w:rsidR="007E7FB7" w:rsidRDefault="007E7FB7" w:rsidP="005F74F8">
      <w:pPr>
        <w:widowControl/>
        <w:autoSpaceDE/>
        <w:autoSpaceDN/>
        <w:adjustRightInd/>
        <w:jc w:val="both"/>
        <w:rPr>
          <w:b/>
        </w:rPr>
      </w:pPr>
    </w:p>
    <w:p w14:paraId="36DFE8D4" w14:textId="71EF611B" w:rsidR="00CD5787" w:rsidRDefault="00CD5787" w:rsidP="005F74F8">
      <w:pPr>
        <w:widowControl/>
        <w:autoSpaceDE/>
        <w:autoSpaceDN/>
        <w:adjustRightInd/>
        <w:jc w:val="both"/>
        <w:rPr>
          <w:b/>
          <w:bCs/>
          <w:color w:val="000000"/>
          <w:sz w:val="16"/>
          <w:szCs w:val="16"/>
        </w:rPr>
      </w:pPr>
      <w:r w:rsidRPr="0082507A">
        <w:rPr>
          <w:b/>
        </w:rPr>
        <w:lastRenderedPageBreak/>
        <w:t xml:space="preserve">Таблица 3.4.2 - Программа проведения ГТМ согласно </w:t>
      </w:r>
      <w:r w:rsidR="0082507A" w:rsidRPr="0082507A">
        <w:rPr>
          <w:b/>
        </w:rPr>
        <w:t>1</w:t>
      </w:r>
      <w:r w:rsidRPr="0082507A">
        <w:rPr>
          <w:b/>
        </w:rPr>
        <w:t xml:space="preserve"> варианту</w:t>
      </w:r>
      <w:r w:rsidRPr="0082507A">
        <w:rPr>
          <w:b/>
          <w:bCs/>
          <w:color w:val="000000"/>
          <w:sz w:val="16"/>
          <w:szCs w:val="16"/>
        </w:rPr>
        <w:t xml:space="preserve"> 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79"/>
        <w:gridCol w:w="891"/>
        <w:gridCol w:w="1258"/>
        <w:gridCol w:w="1272"/>
        <w:gridCol w:w="5325"/>
      </w:tblGrid>
      <w:tr w:rsidR="009007FD" w:rsidRPr="00A573B6" w14:paraId="499E49B3" w14:textId="77777777" w:rsidTr="00146F48">
        <w:trPr>
          <w:trHeight w:val="20"/>
        </w:trPr>
        <w:tc>
          <w:tcPr>
            <w:tcW w:w="310" w:type="pct"/>
            <w:shd w:val="clear" w:color="auto" w:fill="auto"/>
            <w:vAlign w:val="center"/>
            <w:hideMark/>
          </w:tcPr>
          <w:p w14:paraId="6DBD6453" w14:textId="77777777" w:rsidR="009007FD" w:rsidRPr="00DF5845" w:rsidRDefault="009007FD" w:rsidP="00146F48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DF5845">
              <w:rPr>
                <w:b/>
                <w:bCs/>
                <w:color w:val="000000"/>
              </w:rPr>
              <w:t xml:space="preserve">№ </w:t>
            </w:r>
            <w:proofErr w:type="spellStart"/>
            <w:r w:rsidRPr="00DF5845">
              <w:rPr>
                <w:b/>
                <w:bCs/>
                <w:color w:val="000000"/>
              </w:rPr>
              <w:t>скв</w:t>
            </w:r>
            <w:proofErr w:type="spellEnd"/>
            <w:r w:rsidRPr="00DF5845">
              <w:rPr>
                <w:b/>
                <w:bCs/>
                <w:color w:val="000000"/>
              </w:rPr>
              <w:t>.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14:paraId="15BEB9F1" w14:textId="77777777" w:rsidR="009007FD" w:rsidRPr="00DF5845" w:rsidRDefault="009007FD" w:rsidP="00146F48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DF5845">
              <w:rPr>
                <w:b/>
                <w:bCs/>
                <w:color w:val="000000"/>
              </w:rPr>
              <w:t>Объект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14:paraId="50F01AB5" w14:textId="77777777" w:rsidR="009007FD" w:rsidRPr="00DF5845" w:rsidRDefault="009007FD" w:rsidP="00146F48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DF5845">
              <w:rPr>
                <w:b/>
                <w:bCs/>
                <w:color w:val="000000"/>
              </w:rPr>
              <w:t>Год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14:paraId="263D6886" w14:textId="77777777" w:rsidR="009007FD" w:rsidRPr="00DF5845" w:rsidRDefault="009007FD" w:rsidP="00146F48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DF5845">
              <w:rPr>
                <w:b/>
                <w:bCs/>
                <w:color w:val="000000"/>
              </w:rPr>
              <w:t>Проектный дебит нефти, т/</w:t>
            </w:r>
            <w:proofErr w:type="spellStart"/>
            <w:r w:rsidRPr="00DF5845">
              <w:rPr>
                <w:b/>
                <w:bCs/>
                <w:color w:val="000000"/>
              </w:rPr>
              <w:t>сут</w:t>
            </w:r>
            <w:proofErr w:type="spellEnd"/>
          </w:p>
        </w:tc>
        <w:tc>
          <w:tcPr>
            <w:tcW w:w="2855" w:type="pct"/>
            <w:shd w:val="clear" w:color="auto" w:fill="auto"/>
            <w:vAlign w:val="center"/>
            <w:hideMark/>
          </w:tcPr>
          <w:p w14:paraId="1CDF9D32" w14:textId="77777777" w:rsidR="009007FD" w:rsidRPr="0014102A" w:rsidRDefault="009007FD" w:rsidP="00146F48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/>
              </w:rPr>
            </w:pPr>
            <w:r w:rsidRPr="00DF5845">
              <w:rPr>
                <w:b/>
                <w:bCs/>
                <w:color w:val="000000"/>
              </w:rPr>
              <w:t>Описание мероприятия</w:t>
            </w:r>
          </w:p>
        </w:tc>
      </w:tr>
      <w:tr w:rsidR="00097A59" w:rsidRPr="00A573B6" w14:paraId="2236F30F" w14:textId="77777777" w:rsidTr="00146F48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56673CAE" w14:textId="35228B97" w:rsidR="00097A59" w:rsidRPr="00B333CA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70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18FC0EB" w14:textId="29664D85" w:rsidR="00097A59" w:rsidRPr="00B333CA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III Воз.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12E8CBD1" w14:textId="49FA4533" w:rsidR="00097A59" w:rsidRPr="00B333CA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2025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07DFDF9B" w14:textId="54949995" w:rsidR="00097A59" w:rsidRPr="00B333CA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4,8</w:t>
            </w:r>
          </w:p>
        </w:tc>
        <w:tc>
          <w:tcPr>
            <w:tcW w:w="2855" w:type="pct"/>
            <w:shd w:val="clear" w:color="auto" w:fill="auto"/>
            <w:noWrap/>
            <w:vAlign w:val="center"/>
          </w:tcPr>
          <w:p w14:paraId="3291E625" w14:textId="7678FC8B" w:rsidR="00097A59" w:rsidRPr="00B1737F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Дополнительный прострел III Возвратный объект</w:t>
            </w:r>
          </w:p>
        </w:tc>
      </w:tr>
      <w:tr w:rsidR="00097A59" w:rsidRPr="00A573B6" w14:paraId="14413478" w14:textId="77777777" w:rsidTr="00146F48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6856538A" w14:textId="572FE1FB" w:rsidR="00097A59" w:rsidRPr="00B333CA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732378">
              <w:rPr>
                <w:color w:val="000000"/>
              </w:rPr>
              <w:t>59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2CFD363" w14:textId="2AF78B5B" w:rsidR="00097A59" w:rsidRPr="00B333CA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732378">
              <w:rPr>
                <w:color w:val="000000"/>
              </w:rPr>
              <w:t>I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09ED5948" w14:textId="137F6BC2" w:rsidR="00097A59" w:rsidRPr="00B333CA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732378">
              <w:rPr>
                <w:color w:val="000000"/>
              </w:rPr>
              <w:t>2026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7186CA3D" w14:textId="63DC6858" w:rsidR="00097A59" w:rsidRPr="00B333CA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732378">
              <w:rPr>
                <w:color w:val="000000"/>
              </w:rPr>
              <w:t>4,</w:t>
            </w:r>
            <w:r w:rsidRPr="00732378">
              <w:rPr>
                <w:color w:val="000000"/>
                <w:lang w:val="en-US"/>
              </w:rPr>
              <w:t>0</w:t>
            </w:r>
          </w:p>
        </w:tc>
        <w:tc>
          <w:tcPr>
            <w:tcW w:w="2855" w:type="pct"/>
            <w:shd w:val="clear" w:color="auto" w:fill="auto"/>
            <w:noWrap/>
            <w:vAlign w:val="center"/>
          </w:tcPr>
          <w:p w14:paraId="5B097102" w14:textId="0C05EA45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 xml:space="preserve">Одновременно раздельная </w:t>
            </w:r>
            <w:r>
              <w:rPr>
                <w:color w:val="000000"/>
                <w:lang w:val="kk-KZ"/>
              </w:rPr>
              <w:t>добыча</w:t>
            </w:r>
            <w:r w:rsidRPr="00732378">
              <w:rPr>
                <w:color w:val="000000"/>
              </w:rPr>
              <w:t xml:space="preserve"> с</w:t>
            </w:r>
            <w:r>
              <w:rPr>
                <w:color w:val="000000"/>
              </w:rPr>
              <w:t>о</w:t>
            </w:r>
            <w:r w:rsidRPr="00732378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I</w:t>
            </w:r>
            <w:r w:rsidRPr="00732378">
              <w:rPr>
                <w:color w:val="000000"/>
                <w:lang w:val="en-US"/>
              </w:rPr>
              <w:t>I</w:t>
            </w:r>
            <w:r w:rsidRPr="00732378">
              <w:rPr>
                <w:color w:val="000000"/>
              </w:rPr>
              <w:t xml:space="preserve"> объектом</w:t>
            </w:r>
          </w:p>
        </w:tc>
      </w:tr>
      <w:tr w:rsidR="00097A59" w:rsidRPr="00A573B6" w14:paraId="3B64E343" w14:textId="77777777" w:rsidTr="00146F48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248691CC" w14:textId="40C514CB" w:rsidR="00097A59" w:rsidRPr="00B333CA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43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9940D69" w14:textId="297AF51E" w:rsidR="00097A59" w:rsidRPr="00B333CA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I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1FD347DE" w14:textId="2617032A" w:rsidR="00097A59" w:rsidRPr="00B333CA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2027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0778D782" w14:textId="65F1949F" w:rsidR="00097A59" w:rsidRPr="00B333CA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4,</w:t>
            </w:r>
            <w:r w:rsidRPr="00732378">
              <w:rPr>
                <w:color w:val="000000"/>
                <w:lang w:val="en-US"/>
              </w:rPr>
              <w:t>0</w:t>
            </w:r>
          </w:p>
        </w:tc>
        <w:tc>
          <w:tcPr>
            <w:tcW w:w="2855" w:type="pct"/>
            <w:shd w:val="clear" w:color="auto" w:fill="auto"/>
            <w:noWrap/>
            <w:vAlign w:val="center"/>
          </w:tcPr>
          <w:p w14:paraId="41F0511F" w14:textId="3C5A987E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 xml:space="preserve">Одновременно раздельная </w:t>
            </w:r>
            <w:r>
              <w:rPr>
                <w:color w:val="000000"/>
                <w:lang w:val="kk-KZ"/>
              </w:rPr>
              <w:t>добыча</w:t>
            </w:r>
            <w:r w:rsidRPr="00732378">
              <w:rPr>
                <w:color w:val="000000"/>
              </w:rPr>
              <w:t xml:space="preserve"> с</w:t>
            </w:r>
            <w:r>
              <w:rPr>
                <w:color w:val="000000"/>
                <w:lang w:val="kk-KZ"/>
              </w:rPr>
              <w:t>о</w:t>
            </w:r>
            <w:r w:rsidRPr="00732378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I</w:t>
            </w:r>
            <w:r w:rsidRPr="00732378">
              <w:rPr>
                <w:color w:val="000000"/>
                <w:lang w:val="en-US"/>
              </w:rPr>
              <w:t>I</w:t>
            </w:r>
            <w:r w:rsidRPr="00732378">
              <w:rPr>
                <w:color w:val="000000"/>
              </w:rPr>
              <w:t xml:space="preserve"> объектом</w:t>
            </w:r>
          </w:p>
        </w:tc>
      </w:tr>
      <w:tr w:rsidR="00097A59" w:rsidRPr="00A573B6" w14:paraId="1E74A490" w14:textId="77777777" w:rsidTr="00146F48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286F4261" w14:textId="5A700C91" w:rsidR="00097A59" w:rsidRPr="00B333CA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12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14:paraId="4F525030" w14:textId="4807C36B" w:rsidR="00097A59" w:rsidRPr="00B333CA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II Воз.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14:paraId="23DB302F" w14:textId="034A17EA" w:rsidR="00097A59" w:rsidRPr="00B333CA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2026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14:paraId="2AD44062" w14:textId="05061AB9" w:rsidR="00097A59" w:rsidRPr="00B333CA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732378">
              <w:rPr>
                <w:color w:val="000000"/>
              </w:rPr>
              <w:t>2,</w:t>
            </w:r>
            <w:r w:rsidRPr="00732378">
              <w:rPr>
                <w:color w:val="000000"/>
                <w:lang w:val="en-US"/>
              </w:rPr>
              <w:t>7</w:t>
            </w:r>
          </w:p>
        </w:tc>
        <w:tc>
          <w:tcPr>
            <w:tcW w:w="2855" w:type="pct"/>
            <w:shd w:val="clear" w:color="auto" w:fill="auto"/>
            <w:noWrap/>
            <w:vAlign w:val="center"/>
            <w:hideMark/>
          </w:tcPr>
          <w:p w14:paraId="2BB6CA1E" w14:textId="529588D7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Перевод скважины с I</w:t>
            </w:r>
            <w:r>
              <w:rPr>
                <w:color w:val="000000"/>
              </w:rPr>
              <w:t xml:space="preserve"> объекта</w:t>
            </w:r>
            <w:r w:rsidRPr="00732378">
              <w:rPr>
                <w:color w:val="000000"/>
              </w:rPr>
              <w:t xml:space="preserve"> на II Возвратный объект</w:t>
            </w:r>
          </w:p>
        </w:tc>
      </w:tr>
      <w:tr w:rsidR="00097A59" w:rsidRPr="00A573B6" w14:paraId="3038FFAB" w14:textId="77777777" w:rsidTr="00146F48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6B5216B5" w14:textId="5FEEAA32" w:rsidR="00097A59" w:rsidRPr="00B333CA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14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473E1185" w14:textId="563A9DEF" w:rsidR="00097A59" w:rsidRPr="00B333CA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II Воз.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3332E738" w14:textId="540C5AC3" w:rsidR="00097A59" w:rsidRPr="00B333CA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2027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42DD2942" w14:textId="7C25E306" w:rsidR="00097A59" w:rsidRPr="00B333CA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  <w:lang w:val="en-US"/>
              </w:rPr>
              <w:t>4</w:t>
            </w:r>
            <w:r w:rsidRPr="00732378">
              <w:rPr>
                <w:color w:val="000000"/>
              </w:rPr>
              <w:t>,</w:t>
            </w:r>
            <w:r w:rsidRPr="00732378">
              <w:rPr>
                <w:color w:val="000000"/>
                <w:lang w:val="en-US"/>
              </w:rPr>
              <w:t>0</w:t>
            </w:r>
          </w:p>
        </w:tc>
        <w:tc>
          <w:tcPr>
            <w:tcW w:w="2855" w:type="pct"/>
            <w:shd w:val="clear" w:color="auto" w:fill="auto"/>
            <w:noWrap/>
            <w:vAlign w:val="center"/>
          </w:tcPr>
          <w:p w14:paraId="3984A19E" w14:textId="4DB0D536" w:rsidR="00097A59" w:rsidRPr="00DF5845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Перевод скважины с I</w:t>
            </w:r>
            <w:r>
              <w:rPr>
                <w:color w:val="000000"/>
              </w:rPr>
              <w:t xml:space="preserve"> объекта</w:t>
            </w:r>
            <w:r w:rsidRPr="00732378">
              <w:rPr>
                <w:color w:val="000000"/>
              </w:rPr>
              <w:t xml:space="preserve"> на II Возвратный объект</w:t>
            </w:r>
          </w:p>
        </w:tc>
      </w:tr>
      <w:tr w:rsidR="00097A59" w:rsidRPr="00A573B6" w14:paraId="309538C8" w14:textId="77777777" w:rsidTr="00146F48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15B511B9" w14:textId="06B4B760" w:rsidR="00097A59" w:rsidRPr="00B333CA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102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E75AE70" w14:textId="333C43F6" w:rsidR="00097A59" w:rsidRPr="00B333CA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III Воз.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63B1DC6C" w14:textId="0F781710" w:rsidR="00097A59" w:rsidRPr="00B333CA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2027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3961FDFE" w14:textId="24A8EB65" w:rsidR="00097A59" w:rsidRPr="00B333CA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3,5</w:t>
            </w:r>
          </w:p>
        </w:tc>
        <w:tc>
          <w:tcPr>
            <w:tcW w:w="2855" w:type="pct"/>
            <w:shd w:val="clear" w:color="auto" w:fill="auto"/>
            <w:noWrap/>
            <w:vAlign w:val="center"/>
          </w:tcPr>
          <w:p w14:paraId="7F59BC2E" w14:textId="693322DE" w:rsidR="00097A59" w:rsidRPr="00DF5845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Перевод скважины со II</w:t>
            </w:r>
            <w:r>
              <w:rPr>
                <w:color w:val="000000"/>
              </w:rPr>
              <w:t xml:space="preserve"> объекта</w:t>
            </w:r>
            <w:r w:rsidRPr="00732378">
              <w:rPr>
                <w:color w:val="000000"/>
              </w:rPr>
              <w:t xml:space="preserve"> на III Возвратный объект</w:t>
            </w:r>
          </w:p>
        </w:tc>
      </w:tr>
      <w:tr w:rsidR="00097A59" w:rsidRPr="00A573B6" w14:paraId="6D810913" w14:textId="77777777" w:rsidTr="00146F48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67B02519" w14:textId="0F3A2F8B" w:rsidR="00097A59" w:rsidRPr="00B333CA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101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B8C251E" w14:textId="6DC2F1FC" w:rsidR="00097A59" w:rsidRPr="00B333CA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III Воз.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7A78E575" w14:textId="6C668011" w:rsidR="00097A59" w:rsidRPr="00B333CA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2028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0B07B98F" w14:textId="051C92AA" w:rsidR="00097A59" w:rsidRPr="00B333CA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6,2</w:t>
            </w:r>
          </w:p>
        </w:tc>
        <w:tc>
          <w:tcPr>
            <w:tcW w:w="2855" w:type="pct"/>
            <w:shd w:val="clear" w:color="auto" w:fill="auto"/>
            <w:noWrap/>
            <w:vAlign w:val="center"/>
          </w:tcPr>
          <w:p w14:paraId="426666C2" w14:textId="2CC39FFF" w:rsidR="00097A59" w:rsidRPr="00DF5845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Перевод скважины со II</w:t>
            </w:r>
            <w:r>
              <w:rPr>
                <w:color w:val="000000"/>
              </w:rPr>
              <w:t xml:space="preserve"> объекта</w:t>
            </w:r>
            <w:r w:rsidRPr="00732378">
              <w:rPr>
                <w:color w:val="000000"/>
              </w:rPr>
              <w:t xml:space="preserve"> на III Возвратный объект</w:t>
            </w:r>
          </w:p>
        </w:tc>
      </w:tr>
      <w:tr w:rsidR="00097A59" w:rsidRPr="00A573B6" w14:paraId="7E7AFFF3" w14:textId="77777777" w:rsidTr="00146F48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0A460DA0" w14:textId="3FED9032" w:rsidR="00097A59" w:rsidRPr="00B333CA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62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3C856002" w14:textId="7C7952F8" w:rsidR="00097A59" w:rsidRPr="00B333CA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II Воз.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63C0FEFF" w14:textId="6A24F03F" w:rsidR="00097A59" w:rsidRPr="00B333CA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2028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7E036768" w14:textId="71987342" w:rsidR="00097A59" w:rsidRPr="00B333CA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2,6</w:t>
            </w:r>
          </w:p>
        </w:tc>
        <w:tc>
          <w:tcPr>
            <w:tcW w:w="2855" w:type="pct"/>
            <w:shd w:val="clear" w:color="auto" w:fill="auto"/>
            <w:noWrap/>
            <w:vAlign w:val="center"/>
          </w:tcPr>
          <w:p w14:paraId="63A2FAC3" w14:textId="639C2C75" w:rsidR="00097A59" w:rsidRPr="00DF5845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Перевод скважины с I</w:t>
            </w:r>
            <w:r>
              <w:rPr>
                <w:color w:val="000000"/>
              </w:rPr>
              <w:t xml:space="preserve"> объекта</w:t>
            </w:r>
            <w:r w:rsidRPr="00732378">
              <w:rPr>
                <w:color w:val="000000"/>
              </w:rPr>
              <w:t xml:space="preserve"> на II Возвратный объект</w:t>
            </w:r>
          </w:p>
        </w:tc>
      </w:tr>
      <w:tr w:rsidR="00097A59" w:rsidRPr="00A573B6" w14:paraId="053791F3" w14:textId="77777777" w:rsidTr="00146F48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4704E02A" w14:textId="511A2CF4" w:rsidR="00097A59" w:rsidRPr="00B333CA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4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1189210" w14:textId="26614826" w:rsidR="00097A59" w:rsidRPr="00B333CA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II Воз.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46A82B61" w14:textId="5D1C1D7A" w:rsidR="00097A59" w:rsidRPr="00B333CA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2029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3C951197" w14:textId="14011489" w:rsidR="00097A59" w:rsidRPr="00B333CA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2,6</w:t>
            </w:r>
          </w:p>
        </w:tc>
        <w:tc>
          <w:tcPr>
            <w:tcW w:w="2855" w:type="pct"/>
            <w:shd w:val="clear" w:color="auto" w:fill="auto"/>
            <w:noWrap/>
            <w:vAlign w:val="center"/>
          </w:tcPr>
          <w:p w14:paraId="3DD0902B" w14:textId="52451D06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Перевод скважины с I</w:t>
            </w:r>
            <w:r>
              <w:rPr>
                <w:color w:val="000000"/>
              </w:rPr>
              <w:t xml:space="preserve"> объекта</w:t>
            </w:r>
            <w:r w:rsidRPr="00732378">
              <w:rPr>
                <w:color w:val="000000"/>
              </w:rPr>
              <w:t xml:space="preserve"> на II Возвратный объект</w:t>
            </w:r>
          </w:p>
        </w:tc>
      </w:tr>
      <w:tr w:rsidR="00097A59" w:rsidRPr="00A573B6" w14:paraId="1993C328" w14:textId="77777777" w:rsidTr="00146F48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3FE6BFF7" w14:textId="3AA39D37" w:rsidR="00097A59" w:rsidRPr="00B333CA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74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125F3269" w14:textId="092C4628" w:rsidR="00097A59" w:rsidRPr="00B333CA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III Воз.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691DAB27" w14:textId="570AA37F" w:rsidR="00097A59" w:rsidRPr="00B333CA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2029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323BDC2C" w14:textId="0392ACD2" w:rsidR="00097A59" w:rsidRPr="00B333CA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5,3</w:t>
            </w:r>
          </w:p>
        </w:tc>
        <w:tc>
          <w:tcPr>
            <w:tcW w:w="2855" w:type="pct"/>
            <w:shd w:val="clear" w:color="auto" w:fill="auto"/>
            <w:noWrap/>
            <w:vAlign w:val="center"/>
          </w:tcPr>
          <w:p w14:paraId="3D7A5821" w14:textId="757A67D4" w:rsidR="00097A59" w:rsidRPr="00B1737F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Перевод скважины со II</w:t>
            </w:r>
            <w:r>
              <w:rPr>
                <w:color w:val="000000"/>
              </w:rPr>
              <w:t xml:space="preserve"> объекта</w:t>
            </w:r>
            <w:r w:rsidRPr="00732378">
              <w:rPr>
                <w:color w:val="000000"/>
              </w:rPr>
              <w:t xml:space="preserve"> на III Возвратный объект</w:t>
            </w:r>
          </w:p>
        </w:tc>
      </w:tr>
    </w:tbl>
    <w:p w14:paraId="2A7536A0" w14:textId="77777777" w:rsidR="009007FD" w:rsidRPr="0082507A" w:rsidRDefault="009007FD" w:rsidP="005F74F8">
      <w:pPr>
        <w:widowControl/>
        <w:autoSpaceDE/>
        <w:autoSpaceDN/>
        <w:adjustRightInd/>
        <w:jc w:val="both"/>
        <w:rPr>
          <w:b/>
          <w:bCs/>
          <w:color w:val="000000"/>
          <w:sz w:val="16"/>
          <w:szCs w:val="16"/>
        </w:rPr>
      </w:pPr>
    </w:p>
    <w:p w14:paraId="537089AC" w14:textId="195344A7" w:rsidR="00CD5787" w:rsidRPr="00DF5845" w:rsidRDefault="00CD5787" w:rsidP="00B333CA">
      <w:pPr>
        <w:rPr>
          <w:b/>
        </w:rPr>
      </w:pPr>
      <w:r w:rsidRPr="00DF5845">
        <w:rPr>
          <w:b/>
        </w:rPr>
        <w:t>Таблица 3.4.3 - Программа проведения ГТМ согласно</w:t>
      </w:r>
      <w:r w:rsidR="0082507A" w:rsidRPr="00DF5845">
        <w:rPr>
          <w:b/>
        </w:rPr>
        <w:t xml:space="preserve"> рекомендуемому</w:t>
      </w:r>
      <w:r w:rsidRPr="00DF5845">
        <w:rPr>
          <w:b/>
        </w:rPr>
        <w:t xml:space="preserve"> 2 варианту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79"/>
        <w:gridCol w:w="891"/>
        <w:gridCol w:w="1258"/>
        <w:gridCol w:w="1272"/>
        <w:gridCol w:w="5325"/>
      </w:tblGrid>
      <w:tr w:rsidR="00CD5787" w:rsidRPr="00A573B6" w14:paraId="603A61B8" w14:textId="77777777" w:rsidTr="0013064E">
        <w:trPr>
          <w:trHeight w:val="20"/>
        </w:trPr>
        <w:tc>
          <w:tcPr>
            <w:tcW w:w="310" w:type="pct"/>
            <w:shd w:val="clear" w:color="auto" w:fill="auto"/>
            <w:vAlign w:val="center"/>
            <w:hideMark/>
          </w:tcPr>
          <w:p w14:paraId="1F5E640D" w14:textId="77777777" w:rsidR="00CD5787" w:rsidRPr="00DF5845" w:rsidRDefault="00CD5787" w:rsidP="008933F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DF5845">
              <w:rPr>
                <w:b/>
                <w:bCs/>
                <w:color w:val="000000"/>
              </w:rPr>
              <w:t xml:space="preserve">№ </w:t>
            </w:r>
            <w:proofErr w:type="spellStart"/>
            <w:r w:rsidRPr="00DF5845">
              <w:rPr>
                <w:b/>
                <w:bCs/>
                <w:color w:val="000000"/>
              </w:rPr>
              <w:t>скв</w:t>
            </w:r>
            <w:proofErr w:type="spellEnd"/>
            <w:r w:rsidRPr="00DF5845">
              <w:rPr>
                <w:b/>
                <w:bCs/>
                <w:color w:val="000000"/>
              </w:rPr>
              <w:t>.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14:paraId="03311507" w14:textId="77777777" w:rsidR="00CD5787" w:rsidRPr="00DF5845" w:rsidRDefault="00CD5787" w:rsidP="008933F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DF5845">
              <w:rPr>
                <w:b/>
                <w:bCs/>
                <w:color w:val="000000"/>
              </w:rPr>
              <w:t>Объект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14:paraId="0D0059E7" w14:textId="77777777" w:rsidR="00CD5787" w:rsidRPr="00DF5845" w:rsidRDefault="00CD5787" w:rsidP="008933F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DF5845">
              <w:rPr>
                <w:b/>
                <w:bCs/>
                <w:color w:val="000000"/>
              </w:rPr>
              <w:t>Год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14:paraId="6185BAC6" w14:textId="77777777" w:rsidR="00CD5787" w:rsidRPr="00DF5845" w:rsidRDefault="00CD5787" w:rsidP="008933F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DF5845">
              <w:rPr>
                <w:b/>
                <w:bCs/>
                <w:color w:val="000000"/>
              </w:rPr>
              <w:t>Проектный дебит нефти, т/</w:t>
            </w:r>
            <w:proofErr w:type="spellStart"/>
            <w:r w:rsidRPr="00DF5845">
              <w:rPr>
                <w:b/>
                <w:bCs/>
                <w:color w:val="000000"/>
              </w:rPr>
              <w:t>сут</w:t>
            </w:r>
            <w:proofErr w:type="spellEnd"/>
          </w:p>
        </w:tc>
        <w:tc>
          <w:tcPr>
            <w:tcW w:w="2855" w:type="pct"/>
            <w:shd w:val="clear" w:color="auto" w:fill="auto"/>
            <w:vAlign w:val="center"/>
            <w:hideMark/>
          </w:tcPr>
          <w:p w14:paraId="625B362E" w14:textId="77777777" w:rsidR="00CD5787" w:rsidRPr="00DF5845" w:rsidRDefault="00CD5787" w:rsidP="008933F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DF5845">
              <w:rPr>
                <w:b/>
                <w:bCs/>
                <w:color w:val="000000"/>
              </w:rPr>
              <w:t>Описание мероприятия</w:t>
            </w:r>
          </w:p>
        </w:tc>
      </w:tr>
      <w:tr w:rsidR="00097A59" w:rsidRPr="00A573B6" w14:paraId="2B3B98EE" w14:textId="77777777" w:rsidTr="0013064E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0A830ADC" w14:textId="4EEFC17E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70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04447B4" w14:textId="27DDBD0D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III Воз.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367F9D8E" w14:textId="2478BD7D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2025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58CC3045" w14:textId="6D2B8FA1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4,8</w:t>
            </w:r>
          </w:p>
        </w:tc>
        <w:tc>
          <w:tcPr>
            <w:tcW w:w="2855" w:type="pct"/>
            <w:shd w:val="clear" w:color="auto" w:fill="auto"/>
            <w:noWrap/>
            <w:vAlign w:val="center"/>
          </w:tcPr>
          <w:p w14:paraId="2C649F2F" w14:textId="0B161FE2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Дополнительный прострел III Возвратный объект</w:t>
            </w:r>
          </w:p>
        </w:tc>
      </w:tr>
      <w:tr w:rsidR="00097A59" w:rsidRPr="00A573B6" w14:paraId="68EF8D57" w14:textId="77777777" w:rsidTr="0013064E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4A3E1D80" w14:textId="0D56B4A4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59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4BFE9DDA" w14:textId="49B33765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I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01FA92AF" w14:textId="507DFFAA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2026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04D9F8ED" w14:textId="2507756C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4,</w:t>
            </w:r>
            <w:r w:rsidRPr="00732378">
              <w:rPr>
                <w:color w:val="000000"/>
                <w:lang w:val="en-US"/>
              </w:rPr>
              <w:t>0</w:t>
            </w:r>
          </w:p>
        </w:tc>
        <w:tc>
          <w:tcPr>
            <w:tcW w:w="2855" w:type="pct"/>
            <w:shd w:val="clear" w:color="auto" w:fill="auto"/>
            <w:noWrap/>
            <w:vAlign w:val="center"/>
          </w:tcPr>
          <w:p w14:paraId="392F5C2A" w14:textId="229E130B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 xml:space="preserve">Одновременно раздельная </w:t>
            </w:r>
            <w:r>
              <w:rPr>
                <w:color w:val="000000"/>
                <w:lang w:val="kk-KZ"/>
              </w:rPr>
              <w:t>добыча</w:t>
            </w:r>
            <w:r w:rsidRPr="00732378">
              <w:rPr>
                <w:color w:val="000000"/>
              </w:rPr>
              <w:t xml:space="preserve"> с</w:t>
            </w:r>
            <w:r>
              <w:rPr>
                <w:color w:val="000000"/>
              </w:rPr>
              <w:t>о</w:t>
            </w:r>
            <w:r w:rsidRPr="00732378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I</w:t>
            </w:r>
            <w:r w:rsidRPr="00732378">
              <w:rPr>
                <w:color w:val="000000"/>
                <w:lang w:val="en-US"/>
              </w:rPr>
              <w:t>I</w:t>
            </w:r>
            <w:r w:rsidRPr="00732378">
              <w:rPr>
                <w:color w:val="000000"/>
              </w:rPr>
              <w:t xml:space="preserve"> объектом</w:t>
            </w:r>
          </w:p>
        </w:tc>
      </w:tr>
      <w:tr w:rsidR="00097A59" w:rsidRPr="00A573B6" w14:paraId="3CB4BF48" w14:textId="77777777" w:rsidTr="00D9475A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31AABA17" w14:textId="21C01BD6" w:rsidR="00097A59" w:rsidRPr="00B1737F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43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7DB1DB1E" w14:textId="19A2AB46" w:rsidR="00097A59" w:rsidRPr="00B1737F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I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2B301B24" w14:textId="35F797CF" w:rsidR="00097A59" w:rsidRPr="00B1737F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2027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6F8DF6B0" w14:textId="50F0182F" w:rsidR="00097A59" w:rsidRPr="00B1737F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4,</w:t>
            </w:r>
            <w:r w:rsidRPr="00732378">
              <w:rPr>
                <w:color w:val="000000"/>
                <w:lang w:val="en-US"/>
              </w:rPr>
              <w:t>0</w:t>
            </w:r>
          </w:p>
        </w:tc>
        <w:tc>
          <w:tcPr>
            <w:tcW w:w="2855" w:type="pct"/>
            <w:shd w:val="clear" w:color="auto" w:fill="auto"/>
            <w:noWrap/>
            <w:vAlign w:val="center"/>
          </w:tcPr>
          <w:p w14:paraId="343DAA23" w14:textId="1A0C9F3C" w:rsidR="00097A59" w:rsidRPr="00B1737F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 xml:space="preserve">Одновременно раздельная </w:t>
            </w:r>
            <w:r>
              <w:rPr>
                <w:color w:val="000000"/>
                <w:lang w:val="kk-KZ"/>
              </w:rPr>
              <w:t>добыча</w:t>
            </w:r>
            <w:r w:rsidRPr="00732378">
              <w:rPr>
                <w:color w:val="000000"/>
              </w:rPr>
              <w:t xml:space="preserve"> с</w:t>
            </w:r>
            <w:r>
              <w:rPr>
                <w:color w:val="000000"/>
                <w:lang w:val="kk-KZ"/>
              </w:rPr>
              <w:t>о</w:t>
            </w:r>
            <w:r w:rsidRPr="00732378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I</w:t>
            </w:r>
            <w:r w:rsidRPr="00732378">
              <w:rPr>
                <w:color w:val="000000"/>
                <w:lang w:val="en-US"/>
              </w:rPr>
              <w:t>I</w:t>
            </w:r>
            <w:r w:rsidRPr="00732378">
              <w:rPr>
                <w:color w:val="000000"/>
              </w:rPr>
              <w:t xml:space="preserve"> объектом</w:t>
            </w:r>
          </w:p>
        </w:tc>
      </w:tr>
      <w:tr w:rsidR="00097A59" w:rsidRPr="00A573B6" w14:paraId="375C9738" w14:textId="77777777" w:rsidTr="0013064E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1E87E0F6" w14:textId="14C90238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12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DCE079F" w14:textId="4BBF9D9D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II Воз.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440738D3" w14:textId="70A48C2F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2026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641BDD3A" w14:textId="48424690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2,</w:t>
            </w:r>
            <w:r w:rsidRPr="00732378">
              <w:rPr>
                <w:color w:val="000000"/>
                <w:lang w:val="en-US"/>
              </w:rPr>
              <w:t>7</w:t>
            </w:r>
          </w:p>
        </w:tc>
        <w:tc>
          <w:tcPr>
            <w:tcW w:w="2855" w:type="pct"/>
            <w:shd w:val="clear" w:color="auto" w:fill="auto"/>
            <w:noWrap/>
            <w:vAlign w:val="center"/>
          </w:tcPr>
          <w:p w14:paraId="1C02ED76" w14:textId="75356622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Перевод скважины с I</w:t>
            </w:r>
            <w:r>
              <w:rPr>
                <w:color w:val="000000"/>
              </w:rPr>
              <w:t xml:space="preserve"> объекта</w:t>
            </w:r>
            <w:r w:rsidRPr="00732378">
              <w:rPr>
                <w:color w:val="000000"/>
              </w:rPr>
              <w:t xml:space="preserve"> на II Возвратный объект</w:t>
            </w:r>
          </w:p>
        </w:tc>
      </w:tr>
      <w:tr w:rsidR="00097A59" w:rsidRPr="00A573B6" w14:paraId="1F7A5D30" w14:textId="77777777" w:rsidTr="00D9475A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47BD2060" w14:textId="2AC286E4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732378">
              <w:rPr>
                <w:color w:val="000000"/>
              </w:rPr>
              <w:t>14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3D8FCC15" w14:textId="1BECE4CB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732378">
              <w:rPr>
                <w:color w:val="000000"/>
              </w:rPr>
              <w:t>II Воз.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509506DD" w14:textId="4DE900AA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732378">
              <w:rPr>
                <w:color w:val="000000"/>
              </w:rPr>
              <w:t>2027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00351FD6" w14:textId="57C917F8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732378">
              <w:rPr>
                <w:color w:val="000000"/>
                <w:lang w:val="en-US"/>
              </w:rPr>
              <w:t>4</w:t>
            </w:r>
            <w:r w:rsidRPr="00732378">
              <w:rPr>
                <w:color w:val="000000"/>
              </w:rPr>
              <w:t>,</w:t>
            </w:r>
            <w:r w:rsidRPr="00732378">
              <w:rPr>
                <w:color w:val="000000"/>
                <w:lang w:val="en-US"/>
              </w:rPr>
              <w:t>0</w:t>
            </w:r>
          </w:p>
        </w:tc>
        <w:tc>
          <w:tcPr>
            <w:tcW w:w="2855" w:type="pct"/>
            <w:shd w:val="clear" w:color="auto" w:fill="auto"/>
            <w:noWrap/>
            <w:vAlign w:val="center"/>
          </w:tcPr>
          <w:p w14:paraId="1112F62A" w14:textId="78BC59AD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Перевод скважины с I</w:t>
            </w:r>
            <w:r>
              <w:rPr>
                <w:color w:val="000000"/>
              </w:rPr>
              <w:t xml:space="preserve"> объекта</w:t>
            </w:r>
            <w:r w:rsidRPr="00732378">
              <w:rPr>
                <w:color w:val="000000"/>
              </w:rPr>
              <w:t xml:space="preserve"> на II Возвратный объект</w:t>
            </w:r>
          </w:p>
        </w:tc>
      </w:tr>
      <w:tr w:rsidR="00097A59" w:rsidRPr="00A573B6" w14:paraId="60C3A1DB" w14:textId="77777777" w:rsidTr="00D9475A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7977FD23" w14:textId="008D37C0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102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B37206E" w14:textId="58364229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III Воз.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5CE3C10D" w14:textId="527031F5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2027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2871E631" w14:textId="789AAD8E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3,5</w:t>
            </w:r>
          </w:p>
        </w:tc>
        <w:tc>
          <w:tcPr>
            <w:tcW w:w="2855" w:type="pct"/>
            <w:shd w:val="clear" w:color="auto" w:fill="auto"/>
            <w:noWrap/>
            <w:vAlign w:val="center"/>
          </w:tcPr>
          <w:p w14:paraId="3498B0CE" w14:textId="021A654E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Перевод скважины со II</w:t>
            </w:r>
            <w:r>
              <w:rPr>
                <w:color w:val="000000"/>
              </w:rPr>
              <w:t xml:space="preserve"> объекта</w:t>
            </w:r>
            <w:r w:rsidRPr="00732378">
              <w:rPr>
                <w:color w:val="000000"/>
              </w:rPr>
              <w:t xml:space="preserve"> на III Возвратный объект</w:t>
            </w:r>
          </w:p>
        </w:tc>
      </w:tr>
      <w:tr w:rsidR="00097A59" w:rsidRPr="00A573B6" w14:paraId="468DEA6D" w14:textId="77777777" w:rsidTr="00D9475A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3455B790" w14:textId="105D5D3B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101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14:paraId="576FD30C" w14:textId="4FF1523F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III Воз.</w:t>
            </w:r>
          </w:p>
        </w:tc>
        <w:tc>
          <w:tcPr>
            <w:tcW w:w="675" w:type="pct"/>
            <w:shd w:val="clear" w:color="auto" w:fill="auto"/>
            <w:vAlign w:val="center"/>
            <w:hideMark/>
          </w:tcPr>
          <w:p w14:paraId="780054FD" w14:textId="5C2741EA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2028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14:paraId="3FC961C0" w14:textId="70173F5C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732378">
              <w:rPr>
                <w:color w:val="000000"/>
              </w:rPr>
              <w:t>6,2</w:t>
            </w:r>
          </w:p>
        </w:tc>
        <w:tc>
          <w:tcPr>
            <w:tcW w:w="2855" w:type="pct"/>
            <w:shd w:val="clear" w:color="auto" w:fill="auto"/>
            <w:noWrap/>
            <w:vAlign w:val="center"/>
            <w:hideMark/>
          </w:tcPr>
          <w:p w14:paraId="2BB7D5B2" w14:textId="18572072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Перевод скважины со II</w:t>
            </w:r>
            <w:r>
              <w:rPr>
                <w:color w:val="000000"/>
              </w:rPr>
              <w:t xml:space="preserve"> объекта</w:t>
            </w:r>
            <w:r w:rsidRPr="00732378">
              <w:rPr>
                <w:color w:val="000000"/>
              </w:rPr>
              <w:t xml:space="preserve"> на III Возвратный объект</w:t>
            </w:r>
          </w:p>
        </w:tc>
      </w:tr>
      <w:tr w:rsidR="00097A59" w:rsidRPr="00A573B6" w14:paraId="6816065D" w14:textId="77777777" w:rsidTr="0013064E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0BFD874D" w14:textId="330E7E17" w:rsidR="00097A59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732378">
              <w:rPr>
                <w:color w:val="000000"/>
              </w:rPr>
              <w:t>62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183C4049" w14:textId="272A7447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II Воз.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5A7AE38B" w14:textId="0F941F4D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2028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37784016" w14:textId="415AC245" w:rsidR="00097A59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732378">
              <w:rPr>
                <w:color w:val="000000"/>
              </w:rPr>
              <w:t>2,6</w:t>
            </w:r>
          </w:p>
        </w:tc>
        <w:tc>
          <w:tcPr>
            <w:tcW w:w="2855" w:type="pct"/>
            <w:shd w:val="clear" w:color="auto" w:fill="auto"/>
            <w:noWrap/>
            <w:vAlign w:val="center"/>
          </w:tcPr>
          <w:p w14:paraId="1B3F57BF" w14:textId="74D92533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Перевод скважины с I</w:t>
            </w:r>
            <w:r>
              <w:rPr>
                <w:color w:val="000000"/>
              </w:rPr>
              <w:t xml:space="preserve"> объекта</w:t>
            </w:r>
            <w:r w:rsidRPr="00732378">
              <w:rPr>
                <w:color w:val="000000"/>
              </w:rPr>
              <w:t xml:space="preserve"> на II Возвратный объект</w:t>
            </w:r>
          </w:p>
        </w:tc>
      </w:tr>
      <w:tr w:rsidR="00097A59" w:rsidRPr="00A573B6" w14:paraId="35C8B05E" w14:textId="77777777" w:rsidTr="0013064E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337A380A" w14:textId="286E3FAF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4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72C49ED0" w14:textId="67644700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II Воз.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7C0D80D4" w14:textId="07D56B07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2029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2D143B2E" w14:textId="077AD934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732378">
              <w:rPr>
                <w:color w:val="000000"/>
              </w:rPr>
              <w:t>2,6</w:t>
            </w:r>
          </w:p>
        </w:tc>
        <w:tc>
          <w:tcPr>
            <w:tcW w:w="2855" w:type="pct"/>
            <w:shd w:val="clear" w:color="auto" w:fill="auto"/>
            <w:noWrap/>
            <w:vAlign w:val="center"/>
          </w:tcPr>
          <w:p w14:paraId="7C2F186B" w14:textId="76C4597A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Перевод скважины с I</w:t>
            </w:r>
            <w:r>
              <w:rPr>
                <w:color w:val="000000"/>
              </w:rPr>
              <w:t xml:space="preserve"> объекта</w:t>
            </w:r>
            <w:r w:rsidRPr="00732378">
              <w:rPr>
                <w:color w:val="000000"/>
              </w:rPr>
              <w:t xml:space="preserve"> на II Возвратный объект</w:t>
            </w:r>
          </w:p>
        </w:tc>
      </w:tr>
      <w:tr w:rsidR="00097A59" w:rsidRPr="00A573B6" w14:paraId="17018C49" w14:textId="77777777" w:rsidTr="0013064E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0EC8E48B" w14:textId="3890FE0B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74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4BF45CDF" w14:textId="0CCB1E60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III Воз.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789BAF93" w14:textId="5D54292A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2029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07AB8F12" w14:textId="4CE42453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732378">
              <w:rPr>
                <w:color w:val="000000"/>
              </w:rPr>
              <w:t>5,3</w:t>
            </w:r>
          </w:p>
        </w:tc>
        <w:tc>
          <w:tcPr>
            <w:tcW w:w="2855" w:type="pct"/>
            <w:shd w:val="clear" w:color="auto" w:fill="auto"/>
            <w:noWrap/>
            <w:vAlign w:val="center"/>
          </w:tcPr>
          <w:p w14:paraId="5B9C51F8" w14:textId="605C7A58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Перевод скважины со II</w:t>
            </w:r>
            <w:r>
              <w:rPr>
                <w:color w:val="000000"/>
              </w:rPr>
              <w:t xml:space="preserve"> объекта</w:t>
            </w:r>
            <w:r w:rsidRPr="00732378">
              <w:rPr>
                <w:color w:val="000000"/>
              </w:rPr>
              <w:t xml:space="preserve"> на III Возвратный объект</w:t>
            </w:r>
          </w:p>
        </w:tc>
      </w:tr>
      <w:tr w:rsidR="00097A59" w:rsidRPr="00A573B6" w14:paraId="68788B45" w14:textId="77777777" w:rsidTr="0013064E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2026796B" w14:textId="4856C6D5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  <w:lang w:val="en-US"/>
              </w:rPr>
              <w:t>75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7F0CC26D" w14:textId="3716EF4F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I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278BD785" w14:textId="1B63B131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202</w:t>
            </w:r>
            <w:r w:rsidRPr="00E45847">
              <w:rPr>
                <w:color w:val="000000"/>
                <w:lang w:val="en-US"/>
              </w:rPr>
              <w:t>9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3AD7CFF9" w14:textId="1464B3EF" w:rsidR="00097A59" w:rsidRPr="00DF5845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  <w:lang w:val="en-US"/>
              </w:rPr>
              <w:t>8</w:t>
            </w:r>
            <w:r w:rsidRPr="00E45847">
              <w:rPr>
                <w:color w:val="000000"/>
              </w:rPr>
              <w:t>,</w:t>
            </w:r>
            <w:r w:rsidRPr="00E45847">
              <w:rPr>
                <w:color w:val="000000"/>
                <w:lang w:val="en-US"/>
              </w:rPr>
              <w:t>5</w:t>
            </w:r>
          </w:p>
        </w:tc>
        <w:tc>
          <w:tcPr>
            <w:tcW w:w="2855" w:type="pct"/>
            <w:shd w:val="clear" w:color="auto" w:fill="auto"/>
            <w:noWrap/>
            <w:vAlign w:val="center"/>
          </w:tcPr>
          <w:p w14:paraId="04526851" w14:textId="1998C2DA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Ввод вертикальной скважины из бурения на I объект</w:t>
            </w:r>
          </w:p>
        </w:tc>
      </w:tr>
      <w:tr w:rsidR="00097A59" w:rsidRPr="00A573B6" w14:paraId="31CF09BE" w14:textId="77777777" w:rsidTr="0013064E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3FE82C48" w14:textId="560D8127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76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48F7AFCE" w14:textId="02232E7C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I</w:t>
            </w:r>
            <w:r w:rsidRPr="00E45847">
              <w:rPr>
                <w:color w:val="000000"/>
                <w:lang w:val="en-US"/>
              </w:rPr>
              <w:t>I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61205005" w14:textId="12AC2D64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2027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2FAAB605" w14:textId="6C2EDAE4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E45847">
              <w:rPr>
                <w:color w:val="000000"/>
                <w:lang w:val="en-US"/>
              </w:rPr>
              <w:t>5</w:t>
            </w:r>
            <w:r w:rsidRPr="00E45847">
              <w:rPr>
                <w:color w:val="000000"/>
              </w:rPr>
              <w:t>,</w:t>
            </w:r>
            <w:r w:rsidRPr="00E45847">
              <w:rPr>
                <w:color w:val="000000"/>
                <w:lang w:val="en-US"/>
              </w:rPr>
              <w:t>7</w:t>
            </w:r>
          </w:p>
        </w:tc>
        <w:tc>
          <w:tcPr>
            <w:tcW w:w="2855" w:type="pct"/>
            <w:shd w:val="clear" w:color="auto" w:fill="auto"/>
            <w:noWrap/>
            <w:vAlign w:val="center"/>
          </w:tcPr>
          <w:p w14:paraId="4315AE5D" w14:textId="25CCF601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Ввод вертикальной скважины из бурения на I</w:t>
            </w:r>
            <w:r w:rsidRPr="00E45847">
              <w:rPr>
                <w:color w:val="000000"/>
                <w:lang w:val="en-US"/>
              </w:rPr>
              <w:t>I</w:t>
            </w:r>
            <w:r w:rsidRPr="00E45847">
              <w:rPr>
                <w:color w:val="000000"/>
              </w:rPr>
              <w:t xml:space="preserve"> объект</w:t>
            </w:r>
          </w:p>
        </w:tc>
      </w:tr>
      <w:tr w:rsidR="00097A59" w:rsidRPr="00A573B6" w14:paraId="052F6F79" w14:textId="77777777" w:rsidTr="00D9475A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3554868F" w14:textId="6489F762" w:rsidR="00097A59" w:rsidRPr="00DF5845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77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6BAF797" w14:textId="20C341F9" w:rsidR="00097A59" w:rsidRPr="00DF5845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I</w:t>
            </w:r>
            <w:r w:rsidRPr="00E45847">
              <w:rPr>
                <w:color w:val="000000"/>
                <w:lang w:val="en-US"/>
              </w:rPr>
              <w:t>I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4DB914F3" w14:textId="4A774735" w:rsidR="00097A59" w:rsidRPr="00DF5845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2028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506597DA" w14:textId="09AF12ED" w:rsidR="00097A59" w:rsidRPr="00DF5845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5,7</w:t>
            </w:r>
          </w:p>
        </w:tc>
        <w:tc>
          <w:tcPr>
            <w:tcW w:w="2855" w:type="pct"/>
            <w:shd w:val="clear" w:color="auto" w:fill="auto"/>
            <w:noWrap/>
            <w:vAlign w:val="center"/>
          </w:tcPr>
          <w:p w14:paraId="647F5D69" w14:textId="6D75EBBA" w:rsidR="00097A59" w:rsidRPr="00DF5845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Ввод вертикальной скважины из бурения на I</w:t>
            </w:r>
            <w:r w:rsidRPr="00E45847">
              <w:rPr>
                <w:color w:val="000000"/>
                <w:lang w:val="en-US"/>
              </w:rPr>
              <w:t>I</w:t>
            </w:r>
            <w:r w:rsidRPr="00E45847">
              <w:rPr>
                <w:color w:val="000000"/>
              </w:rPr>
              <w:t xml:space="preserve"> объект</w:t>
            </w:r>
          </w:p>
        </w:tc>
      </w:tr>
      <w:tr w:rsidR="00097A59" w:rsidRPr="00A573B6" w14:paraId="5AB8343B" w14:textId="77777777" w:rsidTr="00D9475A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2C581F36" w14:textId="5BB6EBC4" w:rsidR="00097A59" w:rsidRPr="00DF5845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47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4BB22193" w14:textId="23AD7081" w:rsidR="00097A59" w:rsidRPr="00DF5845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I Воз.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0BBEDEC5" w14:textId="565C4CAE" w:rsidR="00097A59" w:rsidRPr="00DF5845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2027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3474E14B" w14:textId="68E2C7A3" w:rsidR="00097A59" w:rsidRPr="00DF5845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4,2</w:t>
            </w:r>
          </w:p>
        </w:tc>
        <w:tc>
          <w:tcPr>
            <w:tcW w:w="2855" w:type="pct"/>
            <w:shd w:val="clear" w:color="auto" w:fill="auto"/>
            <w:noWrap/>
            <w:vAlign w:val="center"/>
          </w:tcPr>
          <w:p w14:paraId="02F3B6CB" w14:textId="4594D5C7" w:rsidR="00097A59" w:rsidRPr="00DF5845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Одновременно раздельная добыча с I объектом</w:t>
            </w:r>
          </w:p>
        </w:tc>
      </w:tr>
      <w:tr w:rsidR="00097A59" w:rsidRPr="00A573B6" w14:paraId="50E2B602" w14:textId="77777777" w:rsidTr="00D9475A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5F18F1FD" w14:textId="3B56989F" w:rsidR="00097A59" w:rsidRPr="00DF5845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76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B0870BE" w14:textId="55F29B46" w:rsidR="00097A59" w:rsidRPr="00DF5845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III Воз.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6DDA1032" w14:textId="2591C04F" w:rsidR="00097A59" w:rsidRPr="00DF5845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2030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61AC52EF" w14:textId="770D33F1" w:rsidR="00097A59" w:rsidRPr="00DF5845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3,7</w:t>
            </w:r>
          </w:p>
        </w:tc>
        <w:tc>
          <w:tcPr>
            <w:tcW w:w="2855" w:type="pct"/>
            <w:shd w:val="clear" w:color="auto" w:fill="auto"/>
            <w:noWrap/>
            <w:vAlign w:val="center"/>
          </w:tcPr>
          <w:p w14:paraId="2AF695EF" w14:textId="080637E3" w:rsidR="00097A59" w:rsidRPr="00DF5845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Одновременно раздельная добыча со I</w:t>
            </w:r>
            <w:r w:rsidRPr="00E45847">
              <w:rPr>
                <w:color w:val="000000"/>
                <w:lang w:val="en-US"/>
              </w:rPr>
              <w:t>I</w:t>
            </w:r>
            <w:r w:rsidRPr="00E45847">
              <w:rPr>
                <w:color w:val="000000"/>
              </w:rPr>
              <w:t xml:space="preserve"> объектом</w:t>
            </w:r>
          </w:p>
        </w:tc>
      </w:tr>
      <w:tr w:rsidR="00097A59" w:rsidRPr="00A573B6" w14:paraId="268723C2" w14:textId="77777777" w:rsidTr="00D9475A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221E642E" w14:textId="556289A5" w:rsidR="00097A59" w:rsidRPr="00DF5845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11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2F5F94E" w14:textId="0FC9186E" w:rsidR="00097A59" w:rsidRPr="00DF5845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I Воз.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3169C87B" w14:textId="0E5BB935" w:rsidR="00097A59" w:rsidRPr="00DF5845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2025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423CD16E" w14:textId="05F8B3DA" w:rsidR="00097A59" w:rsidRPr="00DF5845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6,0</w:t>
            </w:r>
          </w:p>
        </w:tc>
        <w:tc>
          <w:tcPr>
            <w:tcW w:w="2855" w:type="pct"/>
            <w:shd w:val="clear" w:color="auto" w:fill="auto"/>
            <w:noWrap/>
            <w:vAlign w:val="center"/>
          </w:tcPr>
          <w:p w14:paraId="323B4307" w14:textId="100CC8A4" w:rsidR="00097A59" w:rsidRPr="00DF5845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Ввод из консервации</w:t>
            </w:r>
          </w:p>
        </w:tc>
      </w:tr>
      <w:tr w:rsidR="00097A59" w:rsidRPr="00A573B6" w14:paraId="72BF24B5" w14:textId="77777777" w:rsidTr="0013064E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4EF0B9D2" w14:textId="450AD8C5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36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4158961" w14:textId="241D70DE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I Воз.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49440AC8" w14:textId="768F4C34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2027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525E6B81" w14:textId="1E394BA4" w:rsidR="00097A59" w:rsidRPr="00DF5845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1,7</w:t>
            </w:r>
          </w:p>
        </w:tc>
        <w:tc>
          <w:tcPr>
            <w:tcW w:w="2855" w:type="pct"/>
            <w:shd w:val="clear" w:color="auto" w:fill="auto"/>
            <w:noWrap/>
            <w:vAlign w:val="center"/>
          </w:tcPr>
          <w:p w14:paraId="0B4F0D55" w14:textId="7C8A183D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Перевод из ППД на добывающий фонд</w:t>
            </w:r>
          </w:p>
        </w:tc>
      </w:tr>
      <w:tr w:rsidR="00097A59" w:rsidRPr="00A573B6" w14:paraId="5ADB2A31" w14:textId="77777777" w:rsidTr="0013064E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3791C08E" w14:textId="5D190AC2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48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D94D86E" w14:textId="3FF8CD7B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I Воз.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023FF3CB" w14:textId="791C099D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2025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6A7861B9" w14:textId="61D10B91" w:rsidR="00097A59" w:rsidRPr="00DF5845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1,2</w:t>
            </w:r>
          </w:p>
        </w:tc>
        <w:tc>
          <w:tcPr>
            <w:tcW w:w="2855" w:type="pct"/>
            <w:shd w:val="clear" w:color="auto" w:fill="auto"/>
            <w:noWrap/>
            <w:vAlign w:val="center"/>
          </w:tcPr>
          <w:p w14:paraId="2749F225" w14:textId="72028870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Перевод скважины с I объекта на I Возвратный объект</w:t>
            </w:r>
          </w:p>
        </w:tc>
      </w:tr>
      <w:tr w:rsidR="00097A59" w:rsidRPr="00A573B6" w14:paraId="03ADCD27" w14:textId="77777777" w:rsidTr="0013064E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0681AB2F" w14:textId="3A82D319" w:rsidR="00097A59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E45847">
              <w:rPr>
                <w:color w:val="000000"/>
              </w:rPr>
              <w:t>15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3790D95B" w14:textId="573555B6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I Воз.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4AEF4323" w14:textId="32CE53DB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2026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57EF6FB4" w14:textId="64981907" w:rsidR="00097A59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E45847">
              <w:rPr>
                <w:color w:val="000000"/>
              </w:rPr>
              <w:t>3,0</w:t>
            </w:r>
          </w:p>
        </w:tc>
        <w:tc>
          <w:tcPr>
            <w:tcW w:w="2855" w:type="pct"/>
            <w:shd w:val="clear" w:color="auto" w:fill="auto"/>
            <w:noWrap/>
            <w:vAlign w:val="center"/>
          </w:tcPr>
          <w:p w14:paraId="179D2C00" w14:textId="7114D7C1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Перевод скважины с I объекта на I Возвратный объект</w:t>
            </w:r>
          </w:p>
        </w:tc>
      </w:tr>
      <w:tr w:rsidR="00097A59" w:rsidRPr="00A573B6" w14:paraId="55F84A12" w14:textId="77777777" w:rsidTr="0013064E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23082DEE" w14:textId="47B59D46" w:rsidR="00097A59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E45847">
              <w:rPr>
                <w:color w:val="000000"/>
              </w:rPr>
              <w:t>45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BD6CD92" w14:textId="6E4DB0A0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I Воз.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4A98FFCD" w14:textId="37EFE894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2027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6A9A4A4A" w14:textId="4CE2CF97" w:rsidR="00097A59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E45847">
              <w:rPr>
                <w:color w:val="000000"/>
              </w:rPr>
              <w:t>3,1</w:t>
            </w:r>
          </w:p>
        </w:tc>
        <w:tc>
          <w:tcPr>
            <w:tcW w:w="2855" w:type="pct"/>
            <w:shd w:val="clear" w:color="auto" w:fill="auto"/>
            <w:noWrap/>
            <w:vAlign w:val="center"/>
          </w:tcPr>
          <w:p w14:paraId="3C20EB86" w14:textId="7E3C29C1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Перевод скважины с I объекта на I Возвратный объект</w:t>
            </w:r>
          </w:p>
        </w:tc>
      </w:tr>
      <w:tr w:rsidR="00097A59" w:rsidRPr="00A573B6" w14:paraId="72485801" w14:textId="77777777" w:rsidTr="0013064E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3F1046D0" w14:textId="4F309584" w:rsidR="00097A59" w:rsidRPr="00B1737F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E45847">
              <w:rPr>
                <w:color w:val="000000"/>
              </w:rPr>
              <w:t>54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E796D8E" w14:textId="061FBFC1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I Воз.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436CD22D" w14:textId="68B1F6AB" w:rsidR="00097A59" w:rsidRPr="00B1737F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E45847">
              <w:rPr>
                <w:color w:val="000000"/>
              </w:rPr>
              <w:t>2027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40C7F046" w14:textId="534532D1" w:rsidR="00097A59" w:rsidRPr="00B1737F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3,1</w:t>
            </w:r>
          </w:p>
        </w:tc>
        <w:tc>
          <w:tcPr>
            <w:tcW w:w="2855" w:type="pct"/>
            <w:shd w:val="clear" w:color="auto" w:fill="auto"/>
            <w:noWrap/>
            <w:vAlign w:val="center"/>
          </w:tcPr>
          <w:p w14:paraId="515984CC" w14:textId="4E8569FC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Перевод скважины с I объекта на I Возвратный объект</w:t>
            </w:r>
          </w:p>
        </w:tc>
      </w:tr>
      <w:tr w:rsidR="00097A59" w:rsidRPr="00A573B6" w14:paraId="2DFB799C" w14:textId="77777777" w:rsidTr="0013064E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4D672C7E" w14:textId="7E9224CB" w:rsidR="00097A59" w:rsidRPr="00B1737F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E45847">
              <w:rPr>
                <w:color w:val="000000"/>
              </w:rPr>
              <w:t>53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A22AFE6" w14:textId="0D5F1CB3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E45847">
              <w:rPr>
                <w:color w:val="000000"/>
              </w:rPr>
              <w:t>I Воз.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6FC2C106" w14:textId="7314A0E2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2028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1D740568" w14:textId="655668CD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1,5</w:t>
            </w:r>
          </w:p>
        </w:tc>
        <w:tc>
          <w:tcPr>
            <w:tcW w:w="2855" w:type="pct"/>
            <w:shd w:val="clear" w:color="auto" w:fill="auto"/>
            <w:noWrap/>
            <w:vAlign w:val="center"/>
          </w:tcPr>
          <w:p w14:paraId="070034EF" w14:textId="6A5745C2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Перевод скважины с I объекта на I Возвратный объект</w:t>
            </w:r>
          </w:p>
        </w:tc>
      </w:tr>
      <w:tr w:rsidR="00097A59" w:rsidRPr="00A573B6" w14:paraId="09D92B73" w14:textId="77777777" w:rsidTr="00D9475A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237525C6" w14:textId="1F975BA0" w:rsidR="00097A59" w:rsidRPr="00DF5845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61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036D713" w14:textId="5E9C7E67" w:rsidR="00097A59" w:rsidRPr="00DF5845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I Воз.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32E5CBF2" w14:textId="7DAD4AE6" w:rsidR="00097A59" w:rsidRPr="00DF5845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2028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34CDC6CD" w14:textId="5B612699" w:rsidR="00097A59" w:rsidRPr="00DF5845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4,2</w:t>
            </w:r>
          </w:p>
        </w:tc>
        <w:tc>
          <w:tcPr>
            <w:tcW w:w="2855" w:type="pct"/>
            <w:shd w:val="clear" w:color="auto" w:fill="auto"/>
            <w:noWrap/>
            <w:vAlign w:val="center"/>
          </w:tcPr>
          <w:p w14:paraId="55506FAD" w14:textId="1D05F35A" w:rsidR="00097A59" w:rsidRPr="008933F7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Перевод скважины с I объекта на I Возвратный объект</w:t>
            </w:r>
          </w:p>
        </w:tc>
      </w:tr>
      <w:tr w:rsidR="00097A59" w:rsidRPr="00A573B6" w14:paraId="50E4101F" w14:textId="77777777" w:rsidTr="00D9475A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3A715E5C" w14:textId="539B4FB4" w:rsidR="00097A59" w:rsidRPr="00B1737F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66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A3DB003" w14:textId="2481B04F" w:rsidR="00097A59" w:rsidRPr="00B1737F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I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1B962C99" w14:textId="549DEF95" w:rsidR="00097A59" w:rsidRPr="00B1737F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202</w:t>
            </w:r>
            <w:r w:rsidRPr="00E45847">
              <w:rPr>
                <w:color w:val="000000"/>
                <w:lang w:val="en-US"/>
              </w:rPr>
              <w:t>8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6B39A453" w14:textId="0AA4F590" w:rsidR="00097A59" w:rsidRPr="00B1737F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2,5</w:t>
            </w:r>
          </w:p>
        </w:tc>
        <w:tc>
          <w:tcPr>
            <w:tcW w:w="2855" w:type="pct"/>
            <w:shd w:val="clear" w:color="auto" w:fill="auto"/>
            <w:noWrap/>
            <w:vAlign w:val="center"/>
          </w:tcPr>
          <w:p w14:paraId="1D61ED94" w14:textId="7B970A2C" w:rsidR="00097A59" w:rsidRPr="00B1737F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 xml:space="preserve">Перевод скважины со II объекта на I объект </w:t>
            </w:r>
          </w:p>
        </w:tc>
      </w:tr>
      <w:tr w:rsidR="00097A59" w:rsidRPr="00A573B6" w14:paraId="1B4CE546" w14:textId="77777777" w:rsidTr="0013064E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584B486E" w14:textId="5D08862E" w:rsidR="00097A59" w:rsidRPr="00B1737F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34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B2695A0" w14:textId="34377FD2" w:rsidR="00097A59" w:rsidRPr="00B1737F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I Воз.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72470A04" w14:textId="47068C29" w:rsidR="00097A59" w:rsidRPr="00B1737F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2029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2A583510" w14:textId="5185217C" w:rsidR="00097A59" w:rsidRPr="00B1737F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3,1</w:t>
            </w:r>
          </w:p>
        </w:tc>
        <w:tc>
          <w:tcPr>
            <w:tcW w:w="2855" w:type="pct"/>
            <w:shd w:val="clear" w:color="auto" w:fill="auto"/>
            <w:noWrap/>
            <w:vAlign w:val="center"/>
          </w:tcPr>
          <w:p w14:paraId="14F87929" w14:textId="099277FC" w:rsidR="00097A59" w:rsidRPr="00B1737F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E45847">
              <w:rPr>
                <w:color w:val="000000"/>
              </w:rPr>
              <w:t>Перевод скважины с I объекта на I Возвратный объект</w:t>
            </w:r>
          </w:p>
        </w:tc>
      </w:tr>
    </w:tbl>
    <w:p w14:paraId="01B4E6F5" w14:textId="73E917CC" w:rsidR="00CD5787" w:rsidRPr="0013064E" w:rsidRDefault="00CD5787" w:rsidP="00CD5787">
      <w:pPr>
        <w:spacing w:before="120"/>
        <w:rPr>
          <w:b/>
        </w:rPr>
      </w:pPr>
      <w:r w:rsidRPr="0013064E">
        <w:rPr>
          <w:b/>
        </w:rPr>
        <w:t>Таблица 3.4.4 - Программа проведения ГТМ согласно 3 варианту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79"/>
        <w:gridCol w:w="891"/>
        <w:gridCol w:w="1126"/>
        <w:gridCol w:w="1272"/>
        <w:gridCol w:w="5457"/>
      </w:tblGrid>
      <w:tr w:rsidR="000661FD" w:rsidRPr="00A573B6" w14:paraId="1A133887" w14:textId="77777777" w:rsidTr="00C8214A">
        <w:trPr>
          <w:trHeight w:val="20"/>
        </w:trPr>
        <w:tc>
          <w:tcPr>
            <w:tcW w:w="310" w:type="pct"/>
            <w:shd w:val="clear" w:color="auto" w:fill="auto"/>
            <w:vAlign w:val="center"/>
            <w:hideMark/>
          </w:tcPr>
          <w:p w14:paraId="6C579A70" w14:textId="77777777" w:rsidR="000661FD" w:rsidRPr="00DF5845" w:rsidRDefault="000661FD" w:rsidP="000661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DF5845">
              <w:rPr>
                <w:b/>
                <w:bCs/>
                <w:color w:val="000000"/>
              </w:rPr>
              <w:t xml:space="preserve">№ </w:t>
            </w:r>
            <w:proofErr w:type="spellStart"/>
            <w:r w:rsidRPr="00DF5845">
              <w:rPr>
                <w:b/>
                <w:bCs/>
                <w:color w:val="000000"/>
              </w:rPr>
              <w:t>скв</w:t>
            </w:r>
            <w:proofErr w:type="spellEnd"/>
            <w:r w:rsidRPr="00DF5845">
              <w:rPr>
                <w:b/>
                <w:bCs/>
                <w:color w:val="000000"/>
              </w:rPr>
              <w:t>.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14:paraId="77CCBCD6" w14:textId="77777777" w:rsidR="000661FD" w:rsidRPr="00DF5845" w:rsidRDefault="000661FD" w:rsidP="000661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DF5845">
              <w:rPr>
                <w:b/>
                <w:bCs/>
                <w:color w:val="000000"/>
              </w:rPr>
              <w:t>Объект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04754B37" w14:textId="77777777" w:rsidR="000661FD" w:rsidRPr="00DF5845" w:rsidRDefault="000661FD" w:rsidP="000661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DF5845">
              <w:rPr>
                <w:b/>
                <w:bCs/>
                <w:color w:val="000000"/>
              </w:rPr>
              <w:t>Год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14:paraId="22D33EFF" w14:textId="77777777" w:rsidR="000661FD" w:rsidRPr="00DF5845" w:rsidRDefault="000661FD" w:rsidP="000661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DF5845">
              <w:rPr>
                <w:b/>
                <w:bCs/>
                <w:color w:val="000000"/>
              </w:rPr>
              <w:t>Проектный дебит нефти, т/</w:t>
            </w:r>
            <w:proofErr w:type="spellStart"/>
            <w:r w:rsidRPr="00DF5845">
              <w:rPr>
                <w:b/>
                <w:bCs/>
                <w:color w:val="000000"/>
              </w:rPr>
              <w:t>сут</w:t>
            </w:r>
            <w:proofErr w:type="spellEnd"/>
          </w:p>
        </w:tc>
        <w:tc>
          <w:tcPr>
            <w:tcW w:w="2926" w:type="pct"/>
            <w:shd w:val="clear" w:color="auto" w:fill="auto"/>
            <w:vAlign w:val="center"/>
            <w:hideMark/>
          </w:tcPr>
          <w:p w14:paraId="1D247117" w14:textId="77777777" w:rsidR="000661FD" w:rsidRPr="00DF5845" w:rsidRDefault="000661FD" w:rsidP="000661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DF5845">
              <w:rPr>
                <w:b/>
                <w:bCs/>
                <w:color w:val="000000"/>
              </w:rPr>
              <w:t>Описание мероприятия</w:t>
            </w:r>
          </w:p>
        </w:tc>
      </w:tr>
      <w:tr w:rsidR="00097A59" w:rsidRPr="00A573B6" w14:paraId="4F4CD10B" w14:textId="77777777" w:rsidTr="00C8214A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386891C1" w14:textId="7B731A3A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70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1EAC6325" w14:textId="7609DA9B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III Воз.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6644799" w14:textId="726585D1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2025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601BAB85" w14:textId="0F1870E9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4,8</w:t>
            </w:r>
          </w:p>
        </w:tc>
        <w:tc>
          <w:tcPr>
            <w:tcW w:w="2926" w:type="pct"/>
            <w:shd w:val="clear" w:color="auto" w:fill="auto"/>
            <w:noWrap/>
            <w:vAlign w:val="center"/>
          </w:tcPr>
          <w:p w14:paraId="208FFF96" w14:textId="01BA6C8D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Дополнительный прострел III Возвратный объект</w:t>
            </w:r>
          </w:p>
        </w:tc>
      </w:tr>
      <w:tr w:rsidR="00097A59" w:rsidRPr="00A573B6" w14:paraId="6E501A82" w14:textId="77777777" w:rsidTr="00C8214A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50FC6BA3" w14:textId="0B18EAD2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59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7EBA217B" w14:textId="39AA4CB9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I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5A360A6" w14:textId="2FB55BF8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2026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27BF889D" w14:textId="25618385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4,</w:t>
            </w:r>
            <w:r w:rsidRPr="00732378">
              <w:rPr>
                <w:color w:val="000000"/>
                <w:lang w:val="en-US"/>
              </w:rPr>
              <w:t>0</w:t>
            </w:r>
          </w:p>
        </w:tc>
        <w:tc>
          <w:tcPr>
            <w:tcW w:w="2926" w:type="pct"/>
            <w:shd w:val="clear" w:color="auto" w:fill="auto"/>
            <w:noWrap/>
            <w:vAlign w:val="center"/>
          </w:tcPr>
          <w:p w14:paraId="79E8AD5F" w14:textId="62D38E2D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 xml:space="preserve">Одновременно раздельная </w:t>
            </w:r>
            <w:r>
              <w:rPr>
                <w:color w:val="000000"/>
                <w:lang w:val="kk-KZ"/>
              </w:rPr>
              <w:t>добыча</w:t>
            </w:r>
            <w:r w:rsidRPr="00732378">
              <w:rPr>
                <w:color w:val="000000"/>
              </w:rPr>
              <w:t xml:space="preserve"> с</w:t>
            </w:r>
            <w:r>
              <w:rPr>
                <w:color w:val="000000"/>
              </w:rPr>
              <w:t>о</w:t>
            </w:r>
            <w:r w:rsidRPr="00732378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I</w:t>
            </w:r>
            <w:r w:rsidRPr="00732378">
              <w:rPr>
                <w:color w:val="000000"/>
                <w:lang w:val="en-US"/>
              </w:rPr>
              <w:t>I</w:t>
            </w:r>
            <w:r w:rsidRPr="00732378">
              <w:rPr>
                <w:color w:val="000000"/>
              </w:rPr>
              <w:t xml:space="preserve"> объектом</w:t>
            </w:r>
          </w:p>
        </w:tc>
      </w:tr>
      <w:tr w:rsidR="00097A59" w:rsidRPr="00A573B6" w14:paraId="1020CF10" w14:textId="77777777" w:rsidTr="00C8214A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1215D6F4" w14:textId="138A7AEC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43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AE40D81" w14:textId="3AB13FB3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I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9E6F6EA" w14:textId="4D544EC0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2027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3C9B3BF6" w14:textId="5083526B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4,</w:t>
            </w:r>
            <w:r w:rsidRPr="00732378">
              <w:rPr>
                <w:color w:val="000000"/>
                <w:lang w:val="en-US"/>
              </w:rPr>
              <w:t>0</w:t>
            </w:r>
          </w:p>
        </w:tc>
        <w:tc>
          <w:tcPr>
            <w:tcW w:w="2926" w:type="pct"/>
            <w:shd w:val="clear" w:color="auto" w:fill="auto"/>
            <w:noWrap/>
            <w:vAlign w:val="center"/>
          </w:tcPr>
          <w:p w14:paraId="2A5814C0" w14:textId="19A63376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 xml:space="preserve">Одновременно раздельная </w:t>
            </w:r>
            <w:r>
              <w:rPr>
                <w:color w:val="000000"/>
                <w:lang w:val="kk-KZ"/>
              </w:rPr>
              <w:t>добыча</w:t>
            </w:r>
            <w:r w:rsidRPr="00732378">
              <w:rPr>
                <w:color w:val="000000"/>
              </w:rPr>
              <w:t xml:space="preserve"> с</w:t>
            </w:r>
            <w:r>
              <w:rPr>
                <w:color w:val="000000"/>
                <w:lang w:val="kk-KZ"/>
              </w:rPr>
              <w:t>о</w:t>
            </w:r>
            <w:r w:rsidRPr="00732378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I</w:t>
            </w:r>
            <w:r w:rsidRPr="00732378">
              <w:rPr>
                <w:color w:val="000000"/>
                <w:lang w:val="en-US"/>
              </w:rPr>
              <w:t>I</w:t>
            </w:r>
            <w:r w:rsidRPr="00732378">
              <w:rPr>
                <w:color w:val="000000"/>
              </w:rPr>
              <w:t xml:space="preserve"> объектом</w:t>
            </w:r>
          </w:p>
        </w:tc>
      </w:tr>
      <w:tr w:rsidR="00097A59" w:rsidRPr="00A573B6" w14:paraId="4EEED3A0" w14:textId="77777777" w:rsidTr="00C8214A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55B44CF6" w14:textId="5C981DD8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12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0F96365" w14:textId="589BD81B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II Воз.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A66CDFD" w14:textId="3D5A611D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2026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54F95ADF" w14:textId="3F852823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2,</w:t>
            </w:r>
            <w:r w:rsidRPr="00732378">
              <w:rPr>
                <w:color w:val="000000"/>
                <w:lang w:val="en-US"/>
              </w:rPr>
              <w:t>7</w:t>
            </w:r>
          </w:p>
        </w:tc>
        <w:tc>
          <w:tcPr>
            <w:tcW w:w="2926" w:type="pct"/>
            <w:shd w:val="clear" w:color="auto" w:fill="auto"/>
            <w:noWrap/>
            <w:vAlign w:val="center"/>
          </w:tcPr>
          <w:p w14:paraId="7D1FFB0B" w14:textId="26AF7561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Перевод скважины с I</w:t>
            </w:r>
            <w:r>
              <w:rPr>
                <w:color w:val="000000"/>
              </w:rPr>
              <w:t xml:space="preserve"> объекта</w:t>
            </w:r>
            <w:r w:rsidRPr="00732378">
              <w:rPr>
                <w:color w:val="000000"/>
              </w:rPr>
              <w:t xml:space="preserve"> на II Возвратный объект</w:t>
            </w:r>
          </w:p>
        </w:tc>
      </w:tr>
      <w:tr w:rsidR="00097A59" w:rsidRPr="00A573B6" w14:paraId="4DF70CCB" w14:textId="77777777" w:rsidTr="00C8214A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3B397A11" w14:textId="377FB475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732378">
              <w:rPr>
                <w:color w:val="000000"/>
              </w:rPr>
              <w:t>14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70CA8F5" w14:textId="1E25B7A9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732378">
              <w:rPr>
                <w:color w:val="000000"/>
              </w:rPr>
              <w:t>II Воз.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BBA7D1F" w14:textId="2D546EC0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732378">
              <w:rPr>
                <w:color w:val="000000"/>
              </w:rPr>
              <w:t>2027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2C5ED7FE" w14:textId="217A0047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732378">
              <w:rPr>
                <w:color w:val="000000"/>
                <w:lang w:val="en-US"/>
              </w:rPr>
              <w:t>4</w:t>
            </w:r>
            <w:r w:rsidRPr="00732378">
              <w:rPr>
                <w:color w:val="000000"/>
              </w:rPr>
              <w:t>,</w:t>
            </w:r>
            <w:r w:rsidRPr="00732378">
              <w:rPr>
                <w:color w:val="000000"/>
                <w:lang w:val="en-US"/>
              </w:rPr>
              <w:t>0</w:t>
            </w:r>
          </w:p>
        </w:tc>
        <w:tc>
          <w:tcPr>
            <w:tcW w:w="2926" w:type="pct"/>
            <w:shd w:val="clear" w:color="auto" w:fill="auto"/>
            <w:noWrap/>
            <w:vAlign w:val="center"/>
          </w:tcPr>
          <w:p w14:paraId="4D90FAEC" w14:textId="452BB964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Перевод скважины с I</w:t>
            </w:r>
            <w:r>
              <w:rPr>
                <w:color w:val="000000"/>
              </w:rPr>
              <w:t xml:space="preserve"> объекта</w:t>
            </w:r>
            <w:r w:rsidRPr="00732378">
              <w:rPr>
                <w:color w:val="000000"/>
              </w:rPr>
              <w:t xml:space="preserve"> на II Возвратный объект</w:t>
            </w:r>
          </w:p>
        </w:tc>
      </w:tr>
      <w:tr w:rsidR="00097A59" w:rsidRPr="00A573B6" w14:paraId="38DC1822" w14:textId="77777777" w:rsidTr="00C8214A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19B2B884" w14:textId="3621E82C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102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785D6196" w14:textId="70D35465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III Воз.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3175BC31" w14:textId="68E8AAFD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2027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0CC171A8" w14:textId="010F192A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3,5</w:t>
            </w:r>
          </w:p>
        </w:tc>
        <w:tc>
          <w:tcPr>
            <w:tcW w:w="2926" w:type="pct"/>
            <w:shd w:val="clear" w:color="auto" w:fill="auto"/>
            <w:noWrap/>
            <w:vAlign w:val="center"/>
          </w:tcPr>
          <w:p w14:paraId="7431E2F0" w14:textId="65DED047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Перевод скважины со II</w:t>
            </w:r>
            <w:r>
              <w:rPr>
                <w:color w:val="000000"/>
              </w:rPr>
              <w:t xml:space="preserve"> объекта</w:t>
            </w:r>
            <w:r w:rsidRPr="00732378">
              <w:rPr>
                <w:color w:val="000000"/>
              </w:rPr>
              <w:t xml:space="preserve"> на III Возвратный объект</w:t>
            </w:r>
          </w:p>
        </w:tc>
      </w:tr>
      <w:tr w:rsidR="00097A59" w:rsidRPr="00A573B6" w14:paraId="4E1D8B8F" w14:textId="77777777" w:rsidTr="00C8214A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  <w:hideMark/>
          </w:tcPr>
          <w:p w14:paraId="6E96AF6F" w14:textId="1B4F6AEE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101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14:paraId="25D5226C" w14:textId="551B0A1B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III Воз.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7C964EB1" w14:textId="309BE036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2028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14:paraId="2D55C4C1" w14:textId="6A62BCC5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732378">
              <w:rPr>
                <w:color w:val="000000"/>
              </w:rPr>
              <w:t>6,2</w:t>
            </w:r>
          </w:p>
        </w:tc>
        <w:tc>
          <w:tcPr>
            <w:tcW w:w="2926" w:type="pct"/>
            <w:shd w:val="clear" w:color="auto" w:fill="auto"/>
            <w:noWrap/>
            <w:vAlign w:val="center"/>
            <w:hideMark/>
          </w:tcPr>
          <w:p w14:paraId="4E69DBAE" w14:textId="7941E905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Перевод скважины со II</w:t>
            </w:r>
            <w:r>
              <w:rPr>
                <w:color w:val="000000"/>
              </w:rPr>
              <w:t xml:space="preserve"> объекта</w:t>
            </w:r>
            <w:r w:rsidRPr="00732378">
              <w:rPr>
                <w:color w:val="000000"/>
              </w:rPr>
              <w:t xml:space="preserve"> на III Возвратный объект</w:t>
            </w:r>
          </w:p>
        </w:tc>
      </w:tr>
      <w:tr w:rsidR="00097A59" w:rsidRPr="00A573B6" w14:paraId="160CD53B" w14:textId="77777777" w:rsidTr="00C8214A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5E7FD59F" w14:textId="2E1AA4F2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732378">
              <w:rPr>
                <w:color w:val="000000"/>
              </w:rPr>
              <w:lastRenderedPageBreak/>
              <w:t>62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9332B72" w14:textId="007C08B8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II Воз.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B16A9D3" w14:textId="5FF57F9D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2028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5F7DF5B1" w14:textId="37D3AB5F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732378">
              <w:rPr>
                <w:color w:val="000000"/>
              </w:rPr>
              <w:t>2,6</w:t>
            </w:r>
          </w:p>
        </w:tc>
        <w:tc>
          <w:tcPr>
            <w:tcW w:w="2926" w:type="pct"/>
            <w:shd w:val="clear" w:color="auto" w:fill="auto"/>
            <w:noWrap/>
            <w:vAlign w:val="center"/>
          </w:tcPr>
          <w:p w14:paraId="7E4772D2" w14:textId="26276C14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Перевод скважины с I</w:t>
            </w:r>
            <w:r>
              <w:rPr>
                <w:color w:val="000000"/>
              </w:rPr>
              <w:t xml:space="preserve"> объекта</w:t>
            </w:r>
            <w:r w:rsidRPr="00732378">
              <w:rPr>
                <w:color w:val="000000"/>
              </w:rPr>
              <w:t xml:space="preserve"> на II Возвратный объект</w:t>
            </w:r>
          </w:p>
        </w:tc>
      </w:tr>
      <w:tr w:rsidR="00097A59" w:rsidRPr="00A573B6" w14:paraId="56053ED9" w14:textId="77777777" w:rsidTr="00C8214A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055D047D" w14:textId="6CC70957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4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C81F0E5" w14:textId="61F36C2B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II Воз.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00377F5" w14:textId="0423C8C1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2029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201DA1A9" w14:textId="0A235774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732378">
              <w:rPr>
                <w:color w:val="000000"/>
              </w:rPr>
              <w:t>2,6</w:t>
            </w:r>
          </w:p>
        </w:tc>
        <w:tc>
          <w:tcPr>
            <w:tcW w:w="2926" w:type="pct"/>
            <w:shd w:val="clear" w:color="auto" w:fill="auto"/>
            <w:noWrap/>
            <w:vAlign w:val="center"/>
          </w:tcPr>
          <w:p w14:paraId="2BCF97F4" w14:textId="61D432F3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Перевод скважины с I</w:t>
            </w:r>
            <w:r>
              <w:rPr>
                <w:color w:val="000000"/>
              </w:rPr>
              <w:t xml:space="preserve"> объекта</w:t>
            </w:r>
            <w:r w:rsidRPr="00732378">
              <w:rPr>
                <w:color w:val="000000"/>
              </w:rPr>
              <w:t xml:space="preserve"> на II Возвратный объект</w:t>
            </w:r>
          </w:p>
        </w:tc>
      </w:tr>
      <w:tr w:rsidR="00097A59" w:rsidRPr="00A573B6" w14:paraId="67B4E7FA" w14:textId="77777777" w:rsidTr="00C8214A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2248ECCE" w14:textId="13CAB89B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74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2B14E16" w14:textId="4AA1A816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III Воз.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70D851F" w14:textId="1DDF28AD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2029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6CB8DC03" w14:textId="43406B90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732378">
              <w:rPr>
                <w:color w:val="000000"/>
              </w:rPr>
              <w:t>5,3</w:t>
            </w:r>
          </w:p>
        </w:tc>
        <w:tc>
          <w:tcPr>
            <w:tcW w:w="2926" w:type="pct"/>
            <w:shd w:val="clear" w:color="auto" w:fill="auto"/>
            <w:noWrap/>
            <w:vAlign w:val="center"/>
          </w:tcPr>
          <w:p w14:paraId="0ADD528F" w14:textId="43A12CAB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Перевод скважины со II</w:t>
            </w:r>
            <w:r>
              <w:rPr>
                <w:color w:val="000000"/>
              </w:rPr>
              <w:t xml:space="preserve"> объекта</w:t>
            </w:r>
            <w:r w:rsidRPr="00732378">
              <w:rPr>
                <w:color w:val="000000"/>
              </w:rPr>
              <w:t xml:space="preserve"> на III Возвратный объект</w:t>
            </w:r>
          </w:p>
        </w:tc>
      </w:tr>
      <w:tr w:rsidR="00097A59" w:rsidRPr="00A573B6" w14:paraId="50CCA34A" w14:textId="77777777" w:rsidTr="00C8214A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585B8A14" w14:textId="1A0965F4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  <w:lang w:val="en-US"/>
              </w:rPr>
              <w:t>75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4ACD05BE" w14:textId="0B812939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I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36623A1E" w14:textId="166AF432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202</w:t>
            </w:r>
            <w:r w:rsidRPr="00732378">
              <w:rPr>
                <w:color w:val="000000"/>
                <w:lang w:val="en-US"/>
              </w:rPr>
              <w:t>9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715C608B" w14:textId="0B9CD4BD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  <w:lang w:val="en-US"/>
              </w:rPr>
              <w:t>8</w:t>
            </w:r>
            <w:r w:rsidRPr="00732378">
              <w:rPr>
                <w:color w:val="000000"/>
              </w:rPr>
              <w:t>,</w:t>
            </w:r>
            <w:r w:rsidRPr="00732378">
              <w:rPr>
                <w:color w:val="000000"/>
                <w:lang w:val="en-US"/>
              </w:rPr>
              <w:t>5</w:t>
            </w:r>
          </w:p>
        </w:tc>
        <w:tc>
          <w:tcPr>
            <w:tcW w:w="2926" w:type="pct"/>
            <w:shd w:val="clear" w:color="auto" w:fill="auto"/>
            <w:noWrap/>
            <w:vAlign w:val="center"/>
          </w:tcPr>
          <w:p w14:paraId="7FF0B7EB" w14:textId="22A07118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Ввод вертикальной скважины из бурения на I объект</w:t>
            </w:r>
          </w:p>
        </w:tc>
      </w:tr>
      <w:tr w:rsidR="00097A59" w:rsidRPr="00A573B6" w14:paraId="7F240BFF" w14:textId="77777777" w:rsidTr="00C8214A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55A11D88" w14:textId="52EEE850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76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0F6C778" w14:textId="3831B6DC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I</w:t>
            </w:r>
            <w:r w:rsidRPr="00732378">
              <w:rPr>
                <w:color w:val="000000"/>
                <w:lang w:val="en-US"/>
              </w:rPr>
              <w:t>I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364F1100" w14:textId="619FFB83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202</w:t>
            </w:r>
            <w:r>
              <w:rPr>
                <w:color w:val="000000"/>
              </w:rPr>
              <w:t>7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124BEEA4" w14:textId="5552935E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  <w:lang w:val="en-US"/>
              </w:rPr>
              <w:t>5</w:t>
            </w:r>
            <w:r w:rsidRPr="00732378">
              <w:rPr>
                <w:color w:val="000000"/>
              </w:rPr>
              <w:t>,</w:t>
            </w:r>
            <w:r w:rsidRPr="00732378">
              <w:rPr>
                <w:color w:val="000000"/>
                <w:lang w:val="en-US"/>
              </w:rPr>
              <w:t>7</w:t>
            </w:r>
          </w:p>
        </w:tc>
        <w:tc>
          <w:tcPr>
            <w:tcW w:w="2926" w:type="pct"/>
            <w:shd w:val="clear" w:color="auto" w:fill="auto"/>
            <w:noWrap/>
            <w:vAlign w:val="center"/>
          </w:tcPr>
          <w:p w14:paraId="060EC18E" w14:textId="146A7E3E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Ввод вертикальной скважины из бурения на I</w:t>
            </w:r>
            <w:r w:rsidRPr="00732378">
              <w:rPr>
                <w:color w:val="000000"/>
                <w:lang w:val="en-US"/>
              </w:rPr>
              <w:t>I</w:t>
            </w:r>
            <w:r w:rsidRPr="00732378">
              <w:rPr>
                <w:color w:val="000000"/>
              </w:rPr>
              <w:t xml:space="preserve"> объект</w:t>
            </w:r>
          </w:p>
        </w:tc>
      </w:tr>
      <w:tr w:rsidR="00097A59" w:rsidRPr="00A573B6" w14:paraId="2FEB890F" w14:textId="77777777" w:rsidTr="00C8214A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302013A7" w14:textId="5D8C4F3E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77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99EB513" w14:textId="359EE099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I</w:t>
            </w:r>
            <w:r w:rsidRPr="004B1081">
              <w:rPr>
                <w:color w:val="000000"/>
                <w:lang w:val="en-US"/>
              </w:rPr>
              <w:t>I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389577B7" w14:textId="487CD1AB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2028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591E6AD7" w14:textId="2F79E581" w:rsidR="00097A59" w:rsidRPr="00C8214A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5,7</w:t>
            </w:r>
          </w:p>
        </w:tc>
        <w:tc>
          <w:tcPr>
            <w:tcW w:w="2926" w:type="pct"/>
            <w:shd w:val="clear" w:color="auto" w:fill="auto"/>
            <w:noWrap/>
            <w:vAlign w:val="center"/>
          </w:tcPr>
          <w:p w14:paraId="7EF59F41" w14:textId="5936734F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Ввод вертикальной скважины из бурения на I</w:t>
            </w:r>
            <w:r w:rsidRPr="004B1081">
              <w:rPr>
                <w:color w:val="000000"/>
                <w:lang w:val="en-US"/>
              </w:rPr>
              <w:t>I</w:t>
            </w:r>
            <w:r w:rsidRPr="004B1081">
              <w:rPr>
                <w:color w:val="000000"/>
              </w:rPr>
              <w:t xml:space="preserve"> объект</w:t>
            </w:r>
          </w:p>
        </w:tc>
      </w:tr>
      <w:tr w:rsidR="00097A59" w:rsidRPr="00A573B6" w14:paraId="1C58D5C0" w14:textId="77777777" w:rsidTr="00C8214A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02E688B3" w14:textId="28793F76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47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116FA57" w14:textId="485019FF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I Воз.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98EC81B" w14:textId="21088F22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2027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059F7EE4" w14:textId="09834080" w:rsidR="00097A59" w:rsidRPr="00C8214A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4,2</w:t>
            </w:r>
          </w:p>
        </w:tc>
        <w:tc>
          <w:tcPr>
            <w:tcW w:w="2926" w:type="pct"/>
            <w:shd w:val="clear" w:color="auto" w:fill="auto"/>
            <w:noWrap/>
            <w:vAlign w:val="center"/>
          </w:tcPr>
          <w:p w14:paraId="52D3A474" w14:textId="4D01E1F2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 xml:space="preserve">Одновременно раздельная </w:t>
            </w:r>
            <w:r>
              <w:rPr>
                <w:color w:val="000000"/>
              </w:rPr>
              <w:t>добыча</w:t>
            </w:r>
            <w:r w:rsidRPr="004B1081">
              <w:rPr>
                <w:color w:val="000000"/>
              </w:rPr>
              <w:t xml:space="preserve"> с I объектом</w:t>
            </w:r>
          </w:p>
        </w:tc>
      </w:tr>
      <w:tr w:rsidR="00097A59" w:rsidRPr="00A573B6" w14:paraId="652177AC" w14:textId="77777777" w:rsidTr="00C8214A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0E1930F1" w14:textId="7CB848DF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76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77774119" w14:textId="0FAF821C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III Воз.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35095B16" w14:textId="57A2EBB8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2030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42F83056" w14:textId="686C7A86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4B1081">
              <w:rPr>
                <w:color w:val="000000"/>
              </w:rPr>
              <w:t>3,7</w:t>
            </w:r>
          </w:p>
        </w:tc>
        <w:tc>
          <w:tcPr>
            <w:tcW w:w="2926" w:type="pct"/>
            <w:shd w:val="clear" w:color="auto" w:fill="auto"/>
            <w:noWrap/>
            <w:vAlign w:val="center"/>
          </w:tcPr>
          <w:p w14:paraId="466328CF" w14:textId="74AB88D6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 xml:space="preserve">Одновременно раздельная </w:t>
            </w:r>
            <w:r>
              <w:rPr>
                <w:color w:val="000000"/>
              </w:rPr>
              <w:t>добыча</w:t>
            </w:r>
            <w:r w:rsidRPr="004B1081">
              <w:rPr>
                <w:color w:val="000000"/>
              </w:rPr>
              <w:t xml:space="preserve"> с</w:t>
            </w:r>
            <w:r>
              <w:rPr>
                <w:color w:val="000000"/>
              </w:rPr>
              <w:t>о</w:t>
            </w:r>
            <w:r w:rsidRPr="004B1081">
              <w:rPr>
                <w:color w:val="000000"/>
              </w:rPr>
              <w:t xml:space="preserve"> I</w:t>
            </w:r>
            <w:r w:rsidRPr="004B1081">
              <w:rPr>
                <w:color w:val="000000"/>
                <w:lang w:val="en-US"/>
              </w:rPr>
              <w:t>I</w:t>
            </w:r>
            <w:r>
              <w:rPr>
                <w:color w:val="000000"/>
              </w:rPr>
              <w:t xml:space="preserve"> </w:t>
            </w:r>
            <w:r w:rsidRPr="004B1081">
              <w:rPr>
                <w:color w:val="000000"/>
              </w:rPr>
              <w:t>объектом</w:t>
            </w:r>
          </w:p>
        </w:tc>
      </w:tr>
      <w:tr w:rsidR="00097A59" w:rsidRPr="00A573B6" w14:paraId="776BA442" w14:textId="77777777" w:rsidTr="00C8214A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75DAE32E" w14:textId="5FCA7A7E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11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94A4941" w14:textId="64A40441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I Воз.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1E93208" w14:textId="692F7C7E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2025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4A313A91" w14:textId="5943C108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6,0</w:t>
            </w:r>
          </w:p>
        </w:tc>
        <w:tc>
          <w:tcPr>
            <w:tcW w:w="2926" w:type="pct"/>
            <w:shd w:val="clear" w:color="auto" w:fill="auto"/>
            <w:noWrap/>
            <w:vAlign w:val="center"/>
          </w:tcPr>
          <w:p w14:paraId="5DA0A876" w14:textId="1ED28089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Ввод из консервации</w:t>
            </w:r>
          </w:p>
        </w:tc>
      </w:tr>
      <w:tr w:rsidR="00097A59" w:rsidRPr="00A573B6" w14:paraId="12FF06B5" w14:textId="77777777" w:rsidTr="00C8214A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2D0E8407" w14:textId="04A7E3E9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36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0EBDA62" w14:textId="049EB369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I Воз.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1325B347" w14:textId="0604D44E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2027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285B5DD2" w14:textId="0A726C6F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1,7</w:t>
            </w:r>
          </w:p>
        </w:tc>
        <w:tc>
          <w:tcPr>
            <w:tcW w:w="2926" w:type="pct"/>
            <w:shd w:val="clear" w:color="auto" w:fill="auto"/>
            <w:noWrap/>
            <w:vAlign w:val="center"/>
          </w:tcPr>
          <w:p w14:paraId="542B0F83" w14:textId="10663541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Перевод из ППД на добывающий фонд</w:t>
            </w:r>
          </w:p>
        </w:tc>
      </w:tr>
      <w:tr w:rsidR="00097A59" w:rsidRPr="00A573B6" w14:paraId="48CA604F" w14:textId="77777777" w:rsidTr="00C8214A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24ED244F" w14:textId="28DF1CB3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48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3896A91E" w14:textId="0CA2A939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I Воз.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6E2A324" w14:textId="3463BDC3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2025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3F995B3E" w14:textId="7E6165FC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1,2</w:t>
            </w:r>
          </w:p>
        </w:tc>
        <w:tc>
          <w:tcPr>
            <w:tcW w:w="2926" w:type="pct"/>
            <w:shd w:val="clear" w:color="auto" w:fill="auto"/>
            <w:noWrap/>
            <w:vAlign w:val="center"/>
          </w:tcPr>
          <w:p w14:paraId="794E3814" w14:textId="02C3B96E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Перевод скважины с I объекта на I Возвратный объект</w:t>
            </w:r>
          </w:p>
        </w:tc>
      </w:tr>
      <w:tr w:rsidR="00097A59" w:rsidRPr="00A573B6" w14:paraId="43F5FF1A" w14:textId="77777777" w:rsidTr="00C8214A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16DD9915" w14:textId="7E8DD05B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15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4E468110" w14:textId="25F2D921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I Воз.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1D212C4" w14:textId="0DF5013D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2026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73269568" w14:textId="4801CCE7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3,0</w:t>
            </w:r>
          </w:p>
        </w:tc>
        <w:tc>
          <w:tcPr>
            <w:tcW w:w="2926" w:type="pct"/>
            <w:shd w:val="clear" w:color="auto" w:fill="auto"/>
            <w:noWrap/>
            <w:vAlign w:val="center"/>
          </w:tcPr>
          <w:p w14:paraId="2A3EBD6E" w14:textId="1684DD42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Перевод скважины с I объекта на I Возвратный объект</w:t>
            </w:r>
          </w:p>
        </w:tc>
      </w:tr>
      <w:tr w:rsidR="00097A59" w:rsidRPr="00A573B6" w14:paraId="56B37AE2" w14:textId="77777777" w:rsidTr="00C8214A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4F484FA0" w14:textId="755FD200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45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4239C65" w14:textId="6E1CB7B4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I Воз.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5339E6B" w14:textId="18EC7578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2027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28512C8A" w14:textId="71DED838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3,1</w:t>
            </w:r>
          </w:p>
        </w:tc>
        <w:tc>
          <w:tcPr>
            <w:tcW w:w="2926" w:type="pct"/>
            <w:shd w:val="clear" w:color="auto" w:fill="auto"/>
            <w:noWrap/>
            <w:vAlign w:val="center"/>
          </w:tcPr>
          <w:p w14:paraId="4D26706A" w14:textId="304385D1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Перевод скважины с I объекта на I Возвратный объект</w:t>
            </w:r>
          </w:p>
        </w:tc>
      </w:tr>
      <w:tr w:rsidR="00097A59" w:rsidRPr="00A573B6" w14:paraId="67578AE6" w14:textId="77777777" w:rsidTr="00C8214A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3E7E0AEA" w14:textId="00E3675B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54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475928C" w14:textId="49446B01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I Воз.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D83A8AD" w14:textId="3DA27726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2027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2EEAC7F2" w14:textId="4EE910E4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3,1</w:t>
            </w:r>
          </w:p>
        </w:tc>
        <w:tc>
          <w:tcPr>
            <w:tcW w:w="2926" w:type="pct"/>
            <w:shd w:val="clear" w:color="auto" w:fill="auto"/>
            <w:noWrap/>
            <w:vAlign w:val="center"/>
          </w:tcPr>
          <w:p w14:paraId="00055341" w14:textId="6D7DA053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Перевод скважины с I объекта на I Возвратный объект</w:t>
            </w:r>
          </w:p>
        </w:tc>
      </w:tr>
      <w:tr w:rsidR="00097A59" w:rsidRPr="00A573B6" w14:paraId="72DE1A92" w14:textId="77777777" w:rsidTr="00C8214A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247892CB" w14:textId="4BE0FCAC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4B1081">
              <w:rPr>
                <w:color w:val="000000"/>
              </w:rPr>
              <w:t>53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40A4330A" w14:textId="68E337AC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I Воз.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646D06F" w14:textId="589A5D09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2028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15B72F4F" w14:textId="78D7EB1D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4B1081">
              <w:rPr>
                <w:color w:val="000000"/>
              </w:rPr>
              <w:t>1,5</w:t>
            </w:r>
          </w:p>
        </w:tc>
        <w:tc>
          <w:tcPr>
            <w:tcW w:w="2926" w:type="pct"/>
            <w:shd w:val="clear" w:color="auto" w:fill="auto"/>
            <w:noWrap/>
            <w:vAlign w:val="center"/>
          </w:tcPr>
          <w:p w14:paraId="2F9E9C47" w14:textId="1F9001CF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B1081">
              <w:rPr>
                <w:color w:val="000000"/>
              </w:rPr>
              <w:t>Перевод скважины с I объекта на I Возвратный объект</w:t>
            </w:r>
          </w:p>
        </w:tc>
      </w:tr>
      <w:tr w:rsidR="00097A59" w:rsidRPr="00A573B6" w14:paraId="01DB9144" w14:textId="77777777" w:rsidTr="00C8214A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4DAE3784" w14:textId="536D8E3F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732378">
              <w:rPr>
                <w:color w:val="000000"/>
              </w:rPr>
              <w:t>61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F94B31F" w14:textId="16740D1B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I Воз.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6A882E0" w14:textId="7168F5B8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2028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39B1CAAE" w14:textId="5026F648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732378">
              <w:rPr>
                <w:color w:val="000000"/>
              </w:rPr>
              <w:t>4,2</w:t>
            </w:r>
          </w:p>
        </w:tc>
        <w:tc>
          <w:tcPr>
            <w:tcW w:w="2926" w:type="pct"/>
            <w:shd w:val="clear" w:color="auto" w:fill="auto"/>
            <w:noWrap/>
            <w:vAlign w:val="center"/>
          </w:tcPr>
          <w:p w14:paraId="74B94010" w14:textId="30C60A18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 xml:space="preserve">Перевод скважины с I </w:t>
            </w:r>
            <w:r>
              <w:rPr>
                <w:color w:val="000000"/>
              </w:rPr>
              <w:t xml:space="preserve">объекта </w:t>
            </w:r>
            <w:r w:rsidRPr="00732378">
              <w:rPr>
                <w:color w:val="000000"/>
              </w:rPr>
              <w:t>на I Возвратный объект</w:t>
            </w:r>
          </w:p>
        </w:tc>
      </w:tr>
      <w:tr w:rsidR="00097A59" w:rsidRPr="00A573B6" w14:paraId="61C1B417" w14:textId="77777777" w:rsidTr="00C8214A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64E81D23" w14:textId="57B0FD15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732378">
              <w:rPr>
                <w:color w:val="000000"/>
              </w:rPr>
              <w:t>66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37B2B4BD" w14:textId="165762FA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I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DCC7526" w14:textId="1CAB5074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202</w:t>
            </w:r>
            <w:r w:rsidRPr="00732378">
              <w:rPr>
                <w:color w:val="000000"/>
                <w:lang w:val="en-US"/>
              </w:rPr>
              <w:t>8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07B71F61" w14:textId="1AD89805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732378">
              <w:rPr>
                <w:color w:val="000000"/>
              </w:rPr>
              <w:t>2,5</w:t>
            </w:r>
          </w:p>
        </w:tc>
        <w:tc>
          <w:tcPr>
            <w:tcW w:w="2926" w:type="pct"/>
            <w:shd w:val="clear" w:color="auto" w:fill="auto"/>
            <w:noWrap/>
            <w:vAlign w:val="center"/>
          </w:tcPr>
          <w:p w14:paraId="173B8749" w14:textId="525FAD66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Перевод скважины со II</w:t>
            </w:r>
            <w:r>
              <w:rPr>
                <w:color w:val="000000"/>
              </w:rPr>
              <w:t xml:space="preserve"> объекта</w:t>
            </w:r>
            <w:r w:rsidRPr="00732378">
              <w:rPr>
                <w:color w:val="000000"/>
              </w:rPr>
              <w:t xml:space="preserve"> на I объект</w:t>
            </w:r>
            <w:r>
              <w:rPr>
                <w:color w:val="000000"/>
              </w:rPr>
              <w:t xml:space="preserve"> </w:t>
            </w:r>
          </w:p>
        </w:tc>
      </w:tr>
      <w:tr w:rsidR="00097A59" w:rsidRPr="00A573B6" w14:paraId="191A47EB" w14:textId="77777777" w:rsidTr="00C8214A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5F607D19" w14:textId="078183E2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732378">
              <w:rPr>
                <w:color w:val="000000"/>
              </w:rPr>
              <w:t>34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13AC060C" w14:textId="2425A580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I Воз.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970BC4C" w14:textId="7AB75987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732378">
              <w:rPr>
                <w:color w:val="000000"/>
              </w:rPr>
              <w:t>2029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04F48375" w14:textId="040D21C5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3,1</w:t>
            </w:r>
          </w:p>
        </w:tc>
        <w:tc>
          <w:tcPr>
            <w:tcW w:w="2926" w:type="pct"/>
            <w:shd w:val="clear" w:color="auto" w:fill="auto"/>
            <w:noWrap/>
            <w:vAlign w:val="center"/>
          </w:tcPr>
          <w:p w14:paraId="3363DCCC" w14:textId="3E22232D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Перевод скважины с I</w:t>
            </w:r>
            <w:r>
              <w:rPr>
                <w:color w:val="000000"/>
              </w:rPr>
              <w:t xml:space="preserve"> объекта</w:t>
            </w:r>
            <w:r w:rsidRPr="00732378">
              <w:rPr>
                <w:color w:val="000000"/>
              </w:rPr>
              <w:t xml:space="preserve"> на I Возвратный объект</w:t>
            </w:r>
          </w:p>
        </w:tc>
      </w:tr>
      <w:tr w:rsidR="00097A59" w:rsidRPr="00A573B6" w14:paraId="78C16DEB" w14:textId="77777777" w:rsidTr="00C8214A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2045B2A1" w14:textId="7141AECF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732378">
              <w:rPr>
                <w:color w:val="000000"/>
              </w:rPr>
              <w:t>7</w:t>
            </w:r>
            <w:r w:rsidRPr="00732378">
              <w:rPr>
                <w:color w:val="000000"/>
                <w:lang w:val="en-US"/>
              </w:rPr>
              <w:t>8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CE27D11" w14:textId="3C0870F6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 w:rsidRPr="00732378">
              <w:rPr>
                <w:color w:val="000000"/>
              </w:rPr>
              <w:t>I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7E4BFF5" w14:textId="47EC4CF7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202</w:t>
            </w:r>
            <w:r w:rsidRPr="00732378">
              <w:rPr>
                <w:color w:val="000000"/>
                <w:lang w:val="en-US"/>
              </w:rPr>
              <w:t>8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6DA4D81E" w14:textId="025E76FA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  <w:lang w:val="en-US"/>
              </w:rPr>
              <w:t>6</w:t>
            </w:r>
            <w:r w:rsidRPr="00732378">
              <w:rPr>
                <w:color w:val="000000"/>
              </w:rPr>
              <w:t>,9</w:t>
            </w:r>
          </w:p>
        </w:tc>
        <w:tc>
          <w:tcPr>
            <w:tcW w:w="2926" w:type="pct"/>
            <w:shd w:val="clear" w:color="auto" w:fill="auto"/>
            <w:noWrap/>
            <w:vAlign w:val="center"/>
          </w:tcPr>
          <w:p w14:paraId="6803E6FD" w14:textId="0FE7B388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Ввод вертикальной скважины из бурения на I объект</w:t>
            </w:r>
          </w:p>
        </w:tc>
      </w:tr>
      <w:tr w:rsidR="00097A59" w:rsidRPr="00A573B6" w14:paraId="559ECCAE" w14:textId="77777777" w:rsidTr="00C8214A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2FA2D3CC" w14:textId="789F3A60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7</w:t>
            </w:r>
            <w:r w:rsidRPr="00732378">
              <w:rPr>
                <w:color w:val="000000"/>
                <w:lang w:val="en-US"/>
              </w:rPr>
              <w:t>9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14A403AA" w14:textId="09B9FDFD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I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32D6054" w14:textId="33DA09F1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202</w:t>
            </w:r>
            <w:r w:rsidRPr="00732378">
              <w:rPr>
                <w:color w:val="000000"/>
                <w:lang w:val="en-US"/>
              </w:rPr>
              <w:t>8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2ED572F9" w14:textId="258E03B4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6,9</w:t>
            </w:r>
          </w:p>
        </w:tc>
        <w:tc>
          <w:tcPr>
            <w:tcW w:w="2926" w:type="pct"/>
            <w:shd w:val="clear" w:color="auto" w:fill="auto"/>
            <w:noWrap/>
            <w:vAlign w:val="center"/>
          </w:tcPr>
          <w:p w14:paraId="4DA8890E" w14:textId="6E190A58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Ввод вертикальной скважины из бурения на I объект</w:t>
            </w:r>
          </w:p>
        </w:tc>
      </w:tr>
      <w:tr w:rsidR="00097A59" w:rsidRPr="00A573B6" w14:paraId="1558792D" w14:textId="77777777" w:rsidTr="00C8214A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481F0CF2" w14:textId="37FBB39A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4</w:t>
            </w:r>
            <w:r>
              <w:rPr>
                <w:color w:val="000000"/>
              </w:rPr>
              <w:t>0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A4082AB" w14:textId="1E6C5461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II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7E1C365" w14:textId="09CA49DA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202</w:t>
            </w:r>
            <w:r w:rsidRPr="00732378">
              <w:rPr>
                <w:color w:val="000000"/>
                <w:lang w:val="en-US"/>
              </w:rPr>
              <w:t>9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3B11DB66" w14:textId="36032702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  <w:lang w:val="en-US"/>
              </w:rPr>
              <w:t>2</w:t>
            </w:r>
            <w:r w:rsidRPr="00732378">
              <w:rPr>
                <w:color w:val="000000"/>
              </w:rPr>
              <w:t>,</w:t>
            </w:r>
            <w:r w:rsidRPr="00732378">
              <w:rPr>
                <w:color w:val="000000"/>
                <w:lang w:val="en-US"/>
              </w:rPr>
              <w:t>0</w:t>
            </w:r>
          </w:p>
        </w:tc>
        <w:tc>
          <w:tcPr>
            <w:tcW w:w="2926" w:type="pct"/>
            <w:shd w:val="clear" w:color="auto" w:fill="auto"/>
            <w:noWrap/>
            <w:vAlign w:val="center"/>
          </w:tcPr>
          <w:p w14:paraId="371AAC80" w14:textId="3916CABC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 xml:space="preserve">Одновременно раздельная </w:t>
            </w:r>
            <w:r>
              <w:rPr>
                <w:color w:val="000000"/>
              </w:rPr>
              <w:t>добыча</w:t>
            </w:r>
            <w:r w:rsidRPr="00732378">
              <w:rPr>
                <w:color w:val="000000"/>
              </w:rPr>
              <w:t xml:space="preserve"> с I объектом</w:t>
            </w:r>
          </w:p>
        </w:tc>
      </w:tr>
      <w:tr w:rsidR="00097A59" w:rsidRPr="00A573B6" w14:paraId="1F1DCDBB" w14:textId="77777777" w:rsidTr="00C8214A">
        <w:trPr>
          <w:trHeight w:val="20"/>
        </w:trPr>
        <w:tc>
          <w:tcPr>
            <w:tcW w:w="310" w:type="pct"/>
            <w:shd w:val="clear" w:color="auto" w:fill="auto"/>
            <w:noWrap/>
            <w:vAlign w:val="center"/>
          </w:tcPr>
          <w:p w14:paraId="7E2D828B" w14:textId="6B068258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31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32F60E7A" w14:textId="268B7CAC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I</w:t>
            </w:r>
            <w:r w:rsidRPr="00732378">
              <w:rPr>
                <w:color w:val="000000"/>
                <w:lang w:val="en-US"/>
              </w:rPr>
              <w:t>I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4961B17" w14:textId="743CD17B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>202</w:t>
            </w:r>
            <w:r w:rsidRPr="00732378">
              <w:rPr>
                <w:color w:val="000000"/>
                <w:lang w:val="en-US"/>
              </w:rPr>
              <w:t>8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2D9A00BF" w14:textId="350CD27A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  <w:lang w:val="en-US"/>
              </w:rPr>
              <w:t>2</w:t>
            </w:r>
            <w:r w:rsidRPr="00732378">
              <w:rPr>
                <w:color w:val="000000"/>
              </w:rPr>
              <w:t>,</w:t>
            </w:r>
            <w:r w:rsidRPr="00732378">
              <w:rPr>
                <w:color w:val="000000"/>
                <w:lang w:val="en-US"/>
              </w:rPr>
              <w:t>0</w:t>
            </w:r>
          </w:p>
        </w:tc>
        <w:tc>
          <w:tcPr>
            <w:tcW w:w="2926" w:type="pct"/>
            <w:shd w:val="clear" w:color="auto" w:fill="auto"/>
            <w:noWrap/>
            <w:vAlign w:val="center"/>
          </w:tcPr>
          <w:p w14:paraId="081B6C7E" w14:textId="5F3321F4" w:rsidR="00097A59" w:rsidRPr="0013064E" w:rsidRDefault="00097A59" w:rsidP="00097A5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732378">
              <w:rPr>
                <w:color w:val="000000"/>
              </w:rPr>
              <w:t xml:space="preserve">Одновременно раздельная </w:t>
            </w:r>
            <w:r>
              <w:rPr>
                <w:color w:val="000000"/>
              </w:rPr>
              <w:t>добыча</w:t>
            </w:r>
            <w:r w:rsidRPr="00732378">
              <w:rPr>
                <w:color w:val="000000"/>
              </w:rPr>
              <w:t xml:space="preserve"> с </w:t>
            </w:r>
            <w:r w:rsidRPr="00732378">
              <w:rPr>
                <w:color w:val="000000"/>
                <w:lang w:val="en-US"/>
              </w:rPr>
              <w:t>I</w:t>
            </w:r>
            <w:r w:rsidRPr="00732378">
              <w:rPr>
                <w:color w:val="000000"/>
              </w:rPr>
              <w:t xml:space="preserve"> объектом</w:t>
            </w:r>
          </w:p>
        </w:tc>
      </w:tr>
    </w:tbl>
    <w:p w14:paraId="5042EA8A" w14:textId="322C8CAC" w:rsidR="000661FD" w:rsidRDefault="000661FD" w:rsidP="00CD5787">
      <w:pPr>
        <w:spacing w:before="120"/>
        <w:rPr>
          <w:b/>
          <w:highlight w:val="yellow"/>
        </w:rPr>
      </w:pPr>
    </w:p>
    <w:p w14:paraId="721D6278" w14:textId="77777777" w:rsidR="000661FD" w:rsidRPr="00A573B6" w:rsidRDefault="000661FD" w:rsidP="00CD5787">
      <w:pPr>
        <w:spacing w:before="120"/>
        <w:rPr>
          <w:b/>
          <w:highlight w:val="yellow"/>
        </w:rPr>
      </w:pPr>
    </w:p>
    <w:p w14:paraId="18CC2DBC" w14:textId="77777777" w:rsidR="00CD5787" w:rsidRDefault="00CD5787" w:rsidP="00CD5787">
      <w:pPr>
        <w:widowControl/>
        <w:autoSpaceDE/>
        <w:autoSpaceDN/>
        <w:adjustRightInd/>
        <w:rPr>
          <w:rFonts w:eastAsia="Calibri"/>
          <w:b/>
        </w:rPr>
      </w:pPr>
    </w:p>
    <w:p w14:paraId="70509F16" w14:textId="77777777" w:rsidR="006E4884" w:rsidRDefault="006E4884" w:rsidP="00CD5787">
      <w:pPr>
        <w:widowControl/>
        <w:autoSpaceDE/>
        <w:autoSpaceDN/>
        <w:adjustRightInd/>
        <w:rPr>
          <w:rFonts w:eastAsia="Calibri"/>
          <w:b/>
          <w:sz w:val="24"/>
          <w:szCs w:val="24"/>
        </w:rPr>
      </w:pPr>
    </w:p>
    <w:p w14:paraId="2E51616F" w14:textId="77777777" w:rsidR="006E4884" w:rsidRDefault="006E4884" w:rsidP="00CD5787">
      <w:pPr>
        <w:widowControl/>
        <w:autoSpaceDE/>
        <w:autoSpaceDN/>
        <w:adjustRightInd/>
        <w:rPr>
          <w:rFonts w:eastAsia="Calibri"/>
          <w:b/>
          <w:sz w:val="24"/>
          <w:szCs w:val="24"/>
        </w:rPr>
      </w:pPr>
    </w:p>
    <w:p w14:paraId="23F3119E" w14:textId="77777777" w:rsidR="006E4884" w:rsidRDefault="006E4884" w:rsidP="00CD5787">
      <w:pPr>
        <w:widowControl/>
        <w:autoSpaceDE/>
        <w:autoSpaceDN/>
        <w:adjustRightInd/>
        <w:rPr>
          <w:rFonts w:eastAsia="Calibri"/>
          <w:b/>
          <w:sz w:val="24"/>
          <w:szCs w:val="24"/>
        </w:rPr>
      </w:pPr>
    </w:p>
    <w:p w14:paraId="3BCDFEBF" w14:textId="77777777" w:rsidR="006E4884" w:rsidRDefault="006E4884" w:rsidP="00CD5787">
      <w:pPr>
        <w:widowControl/>
        <w:autoSpaceDE/>
        <w:autoSpaceDN/>
        <w:adjustRightInd/>
        <w:rPr>
          <w:rFonts w:eastAsia="Calibri"/>
          <w:b/>
          <w:sz w:val="24"/>
          <w:szCs w:val="24"/>
        </w:rPr>
      </w:pPr>
    </w:p>
    <w:p w14:paraId="6E8F960D" w14:textId="77777777" w:rsidR="000B39AB" w:rsidRDefault="000B39AB" w:rsidP="00CD5787">
      <w:pPr>
        <w:widowControl/>
        <w:autoSpaceDE/>
        <w:autoSpaceDN/>
        <w:adjustRightInd/>
        <w:rPr>
          <w:rFonts w:eastAsia="Calibri"/>
          <w:b/>
          <w:sz w:val="24"/>
          <w:szCs w:val="24"/>
        </w:rPr>
        <w:sectPr w:rsidR="000B39AB" w:rsidSect="007412E8">
          <w:headerReference w:type="default" r:id="rId7"/>
          <w:footerReference w:type="default" r:id="rId8"/>
          <w:pgSz w:w="11906" w:h="16838"/>
          <w:pgMar w:top="1276" w:right="850" w:bottom="1135" w:left="1701" w:header="851" w:footer="776" w:gutter="0"/>
          <w:pgNumType w:start="140"/>
          <w:cols w:space="708"/>
          <w:docGrid w:linePitch="360"/>
        </w:sectPr>
      </w:pPr>
    </w:p>
    <w:p w14:paraId="38CC25BC" w14:textId="77777777" w:rsidR="000B39AB" w:rsidRDefault="000B39AB" w:rsidP="00CD5787">
      <w:pPr>
        <w:widowControl/>
        <w:autoSpaceDE/>
        <w:autoSpaceDN/>
        <w:adjustRightInd/>
        <w:rPr>
          <w:rFonts w:eastAsia="Calibri"/>
          <w:b/>
          <w:sz w:val="24"/>
          <w:szCs w:val="24"/>
        </w:rPr>
      </w:pPr>
    </w:p>
    <w:p w14:paraId="6C033B2B" w14:textId="6CE21853" w:rsidR="00CD5787" w:rsidRPr="0082507A" w:rsidRDefault="00CD5787" w:rsidP="00CD5787">
      <w:pPr>
        <w:widowControl/>
        <w:autoSpaceDE/>
        <w:autoSpaceDN/>
        <w:adjustRightInd/>
        <w:rPr>
          <w:b/>
          <w:spacing w:val="-2"/>
        </w:rPr>
      </w:pPr>
      <w:r w:rsidRPr="0082507A">
        <w:rPr>
          <w:rFonts w:eastAsia="Calibri"/>
          <w:b/>
        </w:rPr>
        <w:t>Т</w:t>
      </w:r>
      <w:r w:rsidRPr="0082507A">
        <w:rPr>
          <w:b/>
          <w:spacing w:val="-2"/>
        </w:rPr>
        <w:t>аблица 3.4.5 – Основные исходные характеристики расчетных вариантов разработки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7"/>
        <w:gridCol w:w="1106"/>
        <w:gridCol w:w="1103"/>
        <w:gridCol w:w="1223"/>
        <w:gridCol w:w="1066"/>
        <w:gridCol w:w="1055"/>
        <w:gridCol w:w="1272"/>
        <w:gridCol w:w="1269"/>
        <w:gridCol w:w="1246"/>
      </w:tblGrid>
      <w:tr w:rsidR="00CD5787" w:rsidRPr="004047EF" w14:paraId="7359CDB2" w14:textId="77777777" w:rsidTr="000B39AB">
        <w:trPr>
          <w:trHeight w:val="20"/>
        </w:trPr>
        <w:tc>
          <w:tcPr>
            <w:tcW w:w="1724" w:type="pct"/>
            <w:vMerge w:val="restart"/>
            <w:shd w:val="clear" w:color="000000" w:fill="FFFFFF"/>
            <w:vAlign w:val="center"/>
            <w:hideMark/>
          </w:tcPr>
          <w:p w14:paraId="5301D176" w14:textId="77777777" w:rsidR="00CD5787" w:rsidRPr="004047EF" w:rsidRDefault="00CD5787" w:rsidP="008933F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4047EF">
              <w:rPr>
                <w:b/>
                <w:bCs/>
                <w:color w:val="000000"/>
              </w:rPr>
              <w:t>Характеристики</w:t>
            </w:r>
          </w:p>
        </w:tc>
        <w:tc>
          <w:tcPr>
            <w:tcW w:w="3276" w:type="pct"/>
            <w:gridSpan w:val="8"/>
            <w:shd w:val="clear" w:color="auto" w:fill="auto"/>
            <w:noWrap/>
            <w:vAlign w:val="center"/>
            <w:hideMark/>
          </w:tcPr>
          <w:p w14:paraId="07CD8AFD" w14:textId="77777777" w:rsidR="00CD5787" w:rsidRPr="004047EF" w:rsidRDefault="00CD5787" w:rsidP="008933F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4047EF">
              <w:rPr>
                <w:b/>
                <w:bCs/>
                <w:color w:val="000000"/>
              </w:rPr>
              <w:t>Объекты</w:t>
            </w:r>
          </w:p>
        </w:tc>
      </w:tr>
      <w:tr w:rsidR="000B39AB" w:rsidRPr="004047EF" w14:paraId="08A25DCA" w14:textId="63A0D052" w:rsidTr="000B39AB">
        <w:trPr>
          <w:trHeight w:val="20"/>
        </w:trPr>
        <w:tc>
          <w:tcPr>
            <w:tcW w:w="1724" w:type="pct"/>
            <w:vMerge/>
            <w:vAlign w:val="center"/>
            <w:hideMark/>
          </w:tcPr>
          <w:p w14:paraId="573511EF" w14:textId="77777777" w:rsidR="000B39AB" w:rsidRPr="004047EF" w:rsidRDefault="000B39AB" w:rsidP="008933F7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1204" w:type="pct"/>
            <w:gridSpan w:val="3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8B4E6" w14:textId="333AEC8D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4047EF">
              <w:rPr>
                <w:b/>
                <w:bCs/>
                <w:color w:val="000000"/>
              </w:rPr>
              <w:t>I</w:t>
            </w:r>
          </w:p>
        </w:tc>
        <w:tc>
          <w:tcPr>
            <w:tcW w:w="744" w:type="pct"/>
            <w:gridSpan w:val="2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0CFF0723" w14:textId="4236F079" w:rsidR="000B39AB" w:rsidRPr="004047EF" w:rsidRDefault="000B39AB" w:rsidP="008933F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4047EF">
              <w:rPr>
                <w:b/>
                <w:bCs/>
                <w:color w:val="000000"/>
              </w:rPr>
              <w:t>II</w:t>
            </w:r>
          </w:p>
        </w:tc>
        <w:tc>
          <w:tcPr>
            <w:tcW w:w="446" w:type="pct"/>
            <w:shd w:val="clear" w:color="000000" w:fill="FFFFFF"/>
            <w:vAlign w:val="center"/>
            <w:hideMark/>
          </w:tcPr>
          <w:p w14:paraId="2EC17CE4" w14:textId="0EA1541B" w:rsidR="000B39AB" w:rsidRPr="00AD0FC9" w:rsidRDefault="000B39AB" w:rsidP="008933F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kk-KZ"/>
              </w:rPr>
            </w:pPr>
            <w:r w:rsidRPr="004047EF">
              <w:rPr>
                <w:b/>
                <w:bCs/>
                <w:color w:val="000000"/>
              </w:rPr>
              <w:t xml:space="preserve">I </w:t>
            </w:r>
            <w:r>
              <w:rPr>
                <w:b/>
                <w:bCs/>
                <w:color w:val="000000"/>
                <w:lang w:val="kk-KZ"/>
              </w:rPr>
              <w:t>взр</w:t>
            </w:r>
          </w:p>
        </w:tc>
        <w:tc>
          <w:tcPr>
            <w:tcW w:w="445" w:type="pct"/>
            <w:shd w:val="clear" w:color="000000" w:fill="FFFFFF"/>
            <w:vAlign w:val="center"/>
            <w:hideMark/>
          </w:tcPr>
          <w:p w14:paraId="4FE112FD" w14:textId="639BBBD4" w:rsidR="000B39AB" w:rsidRPr="004047EF" w:rsidRDefault="000B39AB" w:rsidP="008933F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4047EF">
              <w:rPr>
                <w:b/>
                <w:bCs/>
                <w:color w:val="000000"/>
              </w:rPr>
              <w:t xml:space="preserve">II </w:t>
            </w:r>
            <w:r>
              <w:rPr>
                <w:b/>
                <w:bCs/>
                <w:color w:val="000000"/>
                <w:lang w:val="kk-KZ"/>
              </w:rPr>
              <w:t>в</w:t>
            </w:r>
            <w:proofErr w:type="spellStart"/>
            <w:r w:rsidRPr="004047EF">
              <w:rPr>
                <w:b/>
                <w:bCs/>
                <w:color w:val="000000"/>
              </w:rPr>
              <w:t>зр</w:t>
            </w:r>
            <w:proofErr w:type="spellEnd"/>
          </w:p>
        </w:tc>
        <w:tc>
          <w:tcPr>
            <w:tcW w:w="437" w:type="pct"/>
            <w:shd w:val="clear" w:color="000000" w:fill="FFFFFF"/>
            <w:vAlign w:val="center"/>
          </w:tcPr>
          <w:p w14:paraId="2B64D5F2" w14:textId="09AFEE7D" w:rsidR="000B39AB" w:rsidRPr="00AD0FC9" w:rsidRDefault="000B39AB" w:rsidP="008933F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kk-KZ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III </w:t>
            </w:r>
            <w:r>
              <w:rPr>
                <w:b/>
                <w:bCs/>
                <w:color w:val="000000"/>
                <w:lang w:val="kk-KZ"/>
              </w:rPr>
              <w:t>взр</w:t>
            </w:r>
          </w:p>
        </w:tc>
      </w:tr>
      <w:tr w:rsidR="000B39AB" w:rsidRPr="004047EF" w14:paraId="2521CBBE" w14:textId="3F4C7934" w:rsidTr="000B39AB">
        <w:trPr>
          <w:trHeight w:val="20"/>
        </w:trPr>
        <w:tc>
          <w:tcPr>
            <w:tcW w:w="1724" w:type="pct"/>
            <w:vMerge/>
            <w:vAlign w:val="center"/>
            <w:hideMark/>
          </w:tcPr>
          <w:p w14:paraId="57F4B4BF" w14:textId="77777777" w:rsidR="000B39AB" w:rsidRPr="004047EF" w:rsidRDefault="000B39AB" w:rsidP="008933F7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276" w:type="pct"/>
            <w:gridSpan w:val="8"/>
            <w:shd w:val="clear" w:color="000000" w:fill="FFFFFF"/>
            <w:vAlign w:val="center"/>
            <w:hideMark/>
          </w:tcPr>
          <w:p w14:paraId="73D2A5B7" w14:textId="77777777" w:rsidR="000B39AB" w:rsidRPr="004047EF" w:rsidRDefault="000B39AB" w:rsidP="00AD0FC9">
            <w:pPr>
              <w:jc w:val="center"/>
              <w:rPr>
                <w:b/>
                <w:bCs/>
                <w:color w:val="000000"/>
              </w:rPr>
            </w:pPr>
            <w:r w:rsidRPr="004047EF">
              <w:rPr>
                <w:b/>
                <w:bCs/>
                <w:color w:val="000000"/>
              </w:rPr>
              <w:t>Варианты</w:t>
            </w:r>
          </w:p>
        </w:tc>
      </w:tr>
      <w:tr w:rsidR="000B39AB" w:rsidRPr="004047EF" w14:paraId="5690C9FF" w14:textId="224C6CAA" w:rsidTr="000B39AB">
        <w:trPr>
          <w:trHeight w:val="20"/>
        </w:trPr>
        <w:tc>
          <w:tcPr>
            <w:tcW w:w="1724" w:type="pct"/>
            <w:vMerge/>
            <w:vAlign w:val="center"/>
            <w:hideMark/>
          </w:tcPr>
          <w:p w14:paraId="1C92116A" w14:textId="77777777" w:rsidR="000B39AB" w:rsidRPr="004047EF" w:rsidRDefault="000B39AB" w:rsidP="008933F7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88" w:type="pct"/>
            <w:shd w:val="clear" w:color="000000" w:fill="FFFFFF"/>
            <w:vAlign w:val="center"/>
            <w:hideMark/>
          </w:tcPr>
          <w:p w14:paraId="2AB2DDBC" w14:textId="77777777" w:rsidR="000B39AB" w:rsidRPr="004047EF" w:rsidRDefault="000B39AB" w:rsidP="008933F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4047EF">
              <w:rPr>
                <w:b/>
                <w:bCs/>
                <w:color w:val="000000"/>
              </w:rPr>
              <w:t>I</w:t>
            </w:r>
          </w:p>
        </w:tc>
        <w:tc>
          <w:tcPr>
            <w:tcW w:w="387" w:type="pct"/>
            <w:shd w:val="clear" w:color="000000" w:fill="FFFFFF"/>
            <w:vAlign w:val="center"/>
            <w:hideMark/>
          </w:tcPr>
          <w:p w14:paraId="2AF1410D" w14:textId="77777777" w:rsidR="000B39AB" w:rsidRPr="004047EF" w:rsidRDefault="000B39AB" w:rsidP="008933F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4047EF">
              <w:rPr>
                <w:b/>
                <w:bCs/>
                <w:color w:val="000000"/>
              </w:rPr>
              <w:t>II</w:t>
            </w:r>
          </w:p>
        </w:tc>
        <w:tc>
          <w:tcPr>
            <w:tcW w:w="429" w:type="pct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95BB4" w14:textId="77777777" w:rsidR="000B39AB" w:rsidRPr="004047EF" w:rsidRDefault="000B39AB" w:rsidP="008933F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4047EF">
              <w:rPr>
                <w:b/>
                <w:bCs/>
                <w:color w:val="000000"/>
              </w:rPr>
              <w:t>III</w:t>
            </w:r>
          </w:p>
        </w:tc>
        <w:tc>
          <w:tcPr>
            <w:tcW w:w="374" w:type="pct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490FC939" w14:textId="4B578268" w:rsidR="000B39AB" w:rsidRPr="004047EF" w:rsidRDefault="000B39AB" w:rsidP="008933F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4047EF">
              <w:rPr>
                <w:b/>
                <w:bCs/>
                <w:color w:val="000000"/>
              </w:rPr>
              <w:t>I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731FC2E8" w14:textId="7420DED0" w:rsidR="000B39AB" w:rsidRPr="004047EF" w:rsidRDefault="000B39AB" w:rsidP="008933F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4047EF">
              <w:rPr>
                <w:b/>
                <w:bCs/>
                <w:color w:val="000000"/>
              </w:rPr>
              <w:t>II</w:t>
            </w:r>
          </w:p>
        </w:tc>
        <w:tc>
          <w:tcPr>
            <w:tcW w:w="446" w:type="pct"/>
            <w:shd w:val="clear" w:color="000000" w:fill="FFFFFF"/>
            <w:vAlign w:val="center"/>
            <w:hideMark/>
          </w:tcPr>
          <w:p w14:paraId="2485392A" w14:textId="79C2E070" w:rsidR="000B39AB" w:rsidRPr="000661FD" w:rsidRDefault="000B39AB" w:rsidP="008933F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/>
              </w:rPr>
            </w:pPr>
            <w:r w:rsidRPr="004047EF">
              <w:rPr>
                <w:b/>
                <w:bCs/>
                <w:color w:val="000000"/>
              </w:rPr>
              <w:t>I</w:t>
            </w:r>
            <w:r w:rsidR="000661FD">
              <w:rPr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445" w:type="pct"/>
            <w:shd w:val="clear" w:color="000000" w:fill="FFFFFF"/>
            <w:vAlign w:val="center"/>
            <w:hideMark/>
          </w:tcPr>
          <w:p w14:paraId="25EED5E7" w14:textId="44291988" w:rsidR="000B39AB" w:rsidRPr="000661FD" w:rsidRDefault="000B39AB" w:rsidP="008933F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/>
              </w:rPr>
            </w:pPr>
            <w:r w:rsidRPr="004047EF">
              <w:rPr>
                <w:b/>
                <w:bCs/>
                <w:color w:val="000000"/>
              </w:rPr>
              <w:t>I</w:t>
            </w:r>
            <w:r w:rsidR="000661FD">
              <w:rPr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14:paraId="68F1785E" w14:textId="77C53F29" w:rsidR="000B39AB" w:rsidRPr="000661FD" w:rsidRDefault="000B39AB" w:rsidP="00AD0FC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/>
              </w:rPr>
            </w:pPr>
            <w:r w:rsidRPr="004047EF">
              <w:rPr>
                <w:b/>
                <w:bCs/>
                <w:color w:val="000000"/>
              </w:rPr>
              <w:t>I</w:t>
            </w:r>
            <w:r w:rsidR="000661FD">
              <w:rPr>
                <w:b/>
                <w:bCs/>
                <w:color w:val="000000"/>
                <w:lang w:val="en-US"/>
              </w:rPr>
              <w:t>I</w:t>
            </w:r>
          </w:p>
        </w:tc>
      </w:tr>
      <w:tr w:rsidR="000B39AB" w:rsidRPr="004047EF" w14:paraId="3FCD9C0A" w14:textId="319B3CA7" w:rsidTr="000B39AB">
        <w:trPr>
          <w:trHeight w:val="20"/>
        </w:trPr>
        <w:tc>
          <w:tcPr>
            <w:tcW w:w="1724" w:type="pct"/>
            <w:shd w:val="clear" w:color="000000" w:fill="FFFFFF"/>
            <w:vAlign w:val="center"/>
            <w:hideMark/>
          </w:tcPr>
          <w:p w14:paraId="0BA215A1" w14:textId="77777777" w:rsidR="000B39AB" w:rsidRPr="004047EF" w:rsidRDefault="000B39AB" w:rsidP="008933F7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4047EF">
              <w:rPr>
                <w:color w:val="000000"/>
              </w:rPr>
              <w:t xml:space="preserve">Режим разработки </w:t>
            </w:r>
          </w:p>
        </w:tc>
        <w:tc>
          <w:tcPr>
            <w:tcW w:w="1947" w:type="pct"/>
            <w:gridSpan w:val="5"/>
            <w:shd w:val="clear" w:color="000000" w:fill="FFFFFF"/>
            <w:vAlign w:val="center"/>
            <w:hideMark/>
          </w:tcPr>
          <w:p w14:paraId="4E2AE074" w14:textId="0A4F8FE7" w:rsidR="000B39AB" w:rsidRPr="004047EF" w:rsidRDefault="000B39AB" w:rsidP="008933F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047EF">
              <w:rPr>
                <w:color w:val="000000"/>
              </w:rPr>
              <w:t xml:space="preserve">Упруговодонапорный с </w:t>
            </w:r>
            <w:proofErr w:type="spellStart"/>
            <w:r>
              <w:rPr>
                <w:color w:val="000000"/>
              </w:rPr>
              <w:t>прир</w:t>
            </w:r>
            <w:r w:rsidRPr="004047EF">
              <w:rPr>
                <w:color w:val="000000"/>
              </w:rPr>
              <w:t>иконтурным</w:t>
            </w:r>
            <w:proofErr w:type="spellEnd"/>
            <w:r w:rsidRPr="004047EF">
              <w:rPr>
                <w:color w:val="000000"/>
              </w:rPr>
              <w:t xml:space="preserve"> ППД</w:t>
            </w:r>
          </w:p>
        </w:tc>
        <w:tc>
          <w:tcPr>
            <w:tcW w:w="1328" w:type="pct"/>
            <w:gridSpan w:val="3"/>
            <w:shd w:val="clear" w:color="auto" w:fill="auto"/>
            <w:noWrap/>
            <w:vAlign w:val="center"/>
            <w:hideMark/>
          </w:tcPr>
          <w:p w14:paraId="703DF2A0" w14:textId="6C8890E0" w:rsidR="000B39AB" w:rsidRPr="004047EF" w:rsidRDefault="000B39AB" w:rsidP="008933F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047EF">
              <w:rPr>
                <w:color w:val="000000"/>
              </w:rPr>
              <w:t xml:space="preserve">Упруговодонапорный </w:t>
            </w:r>
          </w:p>
          <w:p w14:paraId="6995C5CB" w14:textId="73A9807C" w:rsidR="000B39AB" w:rsidRDefault="000B39AB" w:rsidP="00AD0FC9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047EF">
              <w:rPr>
                <w:color w:val="000000"/>
              </w:rPr>
              <w:t>на естественном режиме</w:t>
            </w:r>
          </w:p>
          <w:p w14:paraId="2B72AE4F" w14:textId="77777777" w:rsidR="000B39AB" w:rsidRPr="004047EF" w:rsidRDefault="000B39AB" w:rsidP="008933F7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0B39AB" w:rsidRPr="004047EF" w14:paraId="5FA78D8C" w14:textId="49062BF2" w:rsidTr="000B39AB">
        <w:trPr>
          <w:trHeight w:val="20"/>
        </w:trPr>
        <w:tc>
          <w:tcPr>
            <w:tcW w:w="1724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06B9209C" w14:textId="77777777" w:rsidR="000B39AB" w:rsidRPr="004047EF" w:rsidRDefault="000B39AB" w:rsidP="000B39A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4047EF">
              <w:rPr>
                <w:color w:val="000000"/>
              </w:rPr>
              <w:t xml:space="preserve">Расстояние между скважинами </w:t>
            </w:r>
          </w:p>
        </w:tc>
        <w:tc>
          <w:tcPr>
            <w:tcW w:w="388" w:type="pct"/>
            <w:shd w:val="clear" w:color="auto" w:fill="auto"/>
            <w:noWrap/>
            <w:vAlign w:val="center"/>
          </w:tcPr>
          <w:p w14:paraId="0724BABF" w14:textId="77777777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047EF">
              <w:rPr>
                <w:color w:val="000000"/>
              </w:rPr>
              <w:t>143</w:t>
            </w:r>
          </w:p>
        </w:tc>
        <w:tc>
          <w:tcPr>
            <w:tcW w:w="387" w:type="pct"/>
            <w:shd w:val="clear" w:color="auto" w:fill="auto"/>
            <w:noWrap/>
            <w:vAlign w:val="center"/>
          </w:tcPr>
          <w:p w14:paraId="271CDC19" w14:textId="77777777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047EF">
              <w:rPr>
                <w:color w:val="000000"/>
              </w:rPr>
              <w:t>140</w:t>
            </w:r>
          </w:p>
        </w:tc>
        <w:tc>
          <w:tcPr>
            <w:tcW w:w="429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47317" w14:textId="77777777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047EF">
              <w:rPr>
                <w:color w:val="000000"/>
              </w:rPr>
              <w:t>137</w:t>
            </w:r>
          </w:p>
        </w:tc>
        <w:tc>
          <w:tcPr>
            <w:tcW w:w="37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F80D63" w14:textId="2B681761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047EF">
              <w:rPr>
                <w:color w:val="000000"/>
              </w:rPr>
              <w:t>200</w:t>
            </w:r>
          </w:p>
        </w:tc>
        <w:tc>
          <w:tcPr>
            <w:tcW w:w="370" w:type="pct"/>
            <w:shd w:val="clear" w:color="auto" w:fill="auto"/>
            <w:noWrap/>
            <w:vAlign w:val="center"/>
          </w:tcPr>
          <w:p w14:paraId="0C300230" w14:textId="14EBC208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28D0B432" w14:textId="77777777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047EF">
              <w:rPr>
                <w:color w:val="000000"/>
              </w:rPr>
              <w:t>295</w:t>
            </w:r>
          </w:p>
        </w:tc>
        <w:tc>
          <w:tcPr>
            <w:tcW w:w="445" w:type="pct"/>
            <w:shd w:val="clear" w:color="auto" w:fill="auto"/>
            <w:noWrap/>
            <w:vAlign w:val="center"/>
          </w:tcPr>
          <w:p w14:paraId="699DA3F3" w14:textId="77777777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047EF">
              <w:rPr>
                <w:color w:val="000000"/>
              </w:rPr>
              <w:t>187</w:t>
            </w:r>
          </w:p>
        </w:tc>
        <w:tc>
          <w:tcPr>
            <w:tcW w:w="437" w:type="pct"/>
            <w:shd w:val="clear" w:color="auto" w:fill="auto"/>
            <w:vAlign w:val="center"/>
          </w:tcPr>
          <w:p w14:paraId="0CD0CA18" w14:textId="77777777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0B39AB" w:rsidRPr="004047EF" w14:paraId="4C35034B" w14:textId="2880F507" w:rsidTr="000B39AB">
        <w:trPr>
          <w:trHeight w:val="20"/>
        </w:trPr>
        <w:tc>
          <w:tcPr>
            <w:tcW w:w="1724" w:type="pct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39EE1FC2" w14:textId="77777777" w:rsidR="000B39AB" w:rsidRPr="004047EF" w:rsidRDefault="000B39AB" w:rsidP="000B39A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4047EF">
              <w:rPr>
                <w:color w:val="000000"/>
              </w:rPr>
              <w:t>Плотность сетки, 10</w:t>
            </w:r>
            <w:r w:rsidRPr="004047EF">
              <w:rPr>
                <w:color w:val="000000"/>
                <w:vertAlign w:val="superscript"/>
              </w:rPr>
              <w:t>4</w:t>
            </w:r>
            <w:r w:rsidRPr="004047EF">
              <w:rPr>
                <w:color w:val="000000"/>
              </w:rPr>
              <w:t xml:space="preserve"> м</w:t>
            </w:r>
            <w:r w:rsidRPr="004047EF">
              <w:rPr>
                <w:color w:val="000000"/>
                <w:vertAlign w:val="superscript"/>
              </w:rPr>
              <w:t>2</w:t>
            </w:r>
            <w:r w:rsidRPr="004047EF">
              <w:rPr>
                <w:color w:val="000000"/>
              </w:rPr>
              <w:t>/</w:t>
            </w:r>
            <w:proofErr w:type="spellStart"/>
            <w:r w:rsidRPr="004047EF">
              <w:rPr>
                <w:color w:val="000000"/>
              </w:rPr>
              <w:t>скв</w:t>
            </w:r>
            <w:proofErr w:type="spellEnd"/>
          </w:p>
        </w:tc>
        <w:tc>
          <w:tcPr>
            <w:tcW w:w="388" w:type="pct"/>
            <w:shd w:val="clear" w:color="000000" w:fill="FFFFFF"/>
            <w:vAlign w:val="center"/>
          </w:tcPr>
          <w:p w14:paraId="7F451E87" w14:textId="77777777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047EF">
              <w:rPr>
                <w:color w:val="000000"/>
              </w:rPr>
              <w:t>2,12</w:t>
            </w:r>
          </w:p>
        </w:tc>
        <w:tc>
          <w:tcPr>
            <w:tcW w:w="387" w:type="pct"/>
            <w:shd w:val="clear" w:color="000000" w:fill="FFFFFF"/>
            <w:vAlign w:val="center"/>
          </w:tcPr>
          <w:p w14:paraId="19B12512" w14:textId="77777777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047EF">
              <w:rPr>
                <w:color w:val="000000"/>
              </w:rPr>
              <w:t>2,12</w:t>
            </w:r>
          </w:p>
        </w:tc>
        <w:tc>
          <w:tcPr>
            <w:tcW w:w="429" w:type="pct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3BE7D91D" w14:textId="77777777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047EF">
              <w:rPr>
                <w:color w:val="000000"/>
              </w:rPr>
              <w:t>2,12</w:t>
            </w:r>
          </w:p>
        </w:tc>
        <w:tc>
          <w:tcPr>
            <w:tcW w:w="374" w:type="pct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7A7279C7" w14:textId="5355A4AD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047EF">
              <w:rPr>
                <w:color w:val="000000"/>
              </w:rPr>
              <w:t>4,2</w:t>
            </w:r>
          </w:p>
        </w:tc>
        <w:tc>
          <w:tcPr>
            <w:tcW w:w="370" w:type="pct"/>
            <w:shd w:val="clear" w:color="000000" w:fill="FFFFFF"/>
            <w:vAlign w:val="center"/>
          </w:tcPr>
          <w:p w14:paraId="48810281" w14:textId="337F6315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446" w:type="pct"/>
            <w:shd w:val="clear" w:color="000000" w:fill="FFFFFF"/>
            <w:vAlign w:val="center"/>
          </w:tcPr>
          <w:p w14:paraId="1849E7F5" w14:textId="77777777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047EF">
              <w:rPr>
                <w:color w:val="000000"/>
              </w:rPr>
              <w:t>8,7</w:t>
            </w:r>
          </w:p>
        </w:tc>
        <w:tc>
          <w:tcPr>
            <w:tcW w:w="445" w:type="pct"/>
            <w:shd w:val="clear" w:color="000000" w:fill="FFFFFF"/>
            <w:vAlign w:val="center"/>
          </w:tcPr>
          <w:p w14:paraId="6654545B" w14:textId="77777777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047EF">
              <w:rPr>
                <w:color w:val="000000"/>
              </w:rPr>
              <w:t>3,5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14:paraId="7644E295" w14:textId="77777777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</w:tr>
      <w:tr w:rsidR="000B39AB" w:rsidRPr="004047EF" w14:paraId="49B51E9A" w14:textId="08B60934" w:rsidTr="000B39AB">
        <w:trPr>
          <w:trHeight w:val="20"/>
        </w:trPr>
        <w:tc>
          <w:tcPr>
            <w:tcW w:w="1724" w:type="pct"/>
            <w:shd w:val="clear" w:color="000000" w:fill="FFFFFF"/>
            <w:vAlign w:val="center"/>
            <w:hideMark/>
          </w:tcPr>
          <w:p w14:paraId="28CC4517" w14:textId="77777777" w:rsidR="000B39AB" w:rsidRPr="004047EF" w:rsidRDefault="000B39AB" w:rsidP="000B39A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4047EF">
              <w:rPr>
                <w:color w:val="000000"/>
              </w:rPr>
              <w:t>Соотношения скважин в элементе, доб./</w:t>
            </w:r>
            <w:proofErr w:type="spellStart"/>
            <w:r w:rsidRPr="004047EF">
              <w:rPr>
                <w:color w:val="000000"/>
              </w:rPr>
              <w:t>нагн</w:t>
            </w:r>
            <w:proofErr w:type="spellEnd"/>
            <w:r w:rsidRPr="004047EF">
              <w:rPr>
                <w:color w:val="000000"/>
              </w:rPr>
              <w:t>.</w:t>
            </w:r>
          </w:p>
        </w:tc>
        <w:tc>
          <w:tcPr>
            <w:tcW w:w="388" w:type="pct"/>
            <w:shd w:val="clear" w:color="000000" w:fill="FFFFFF"/>
            <w:vAlign w:val="center"/>
            <w:hideMark/>
          </w:tcPr>
          <w:p w14:paraId="3F834BF6" w14:textId="77777777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047EF">
              <w:rPr>
                <w:color w:val="000000"/>
              </w:rPr>
              <w:t>9/1</w:t>
            </w:r>
          </w:p>
        </w:tc>
        <w:tc>
          <w:tcPr>
            <w:tcW w:w="387" w:type="pct"/>
            <w:shd w:val="clear" w:color="000000" w:fill="FFFFFF"/>
            <w:vAlign w:val="center"/>
            <w:hideMark/>
          </w:tcPr>
          <w:p w14:paraId="2B05F695" w14:textId="77777777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047EF">
              <w:rPr>
                <w:color w:val="000000"/>
              </w:rPr>
              <w:t>10/1</w:t>
            </w:r>
          </w:p>
        </w:tc>
        <w:tc>
          <w:tcPr>
            <w:tcW w:w="429" w:type="pct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18048" w14:textId="77777777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047EF">
              <w:rPr>
                <w:color w:val="000000"/>
              </w:rPr>
              <w:t>10/1</w:t>
            </w:r>
          </w:p>
        </w:tc>
        <w:tc>
          <w:tcPr>
            <w:tcW w:w="374" w:type="pct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6178CCCE" w14:textId="179B62C8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047EF">
              <w:rPr>
                <w:color w:val="000000"/>
              </w:rPr>
              <w:t>5/1</w:t>
            </w:r>
          </w:p>
        </w:tc>
        <w:tc>
          <w:tcPr>
            <w:tcW w:w="370" w:type="pct"/>
            <w:shd w:val="clear" w:color="000000" w:fill="FFFFFF"/>
            <w:vAlign w:val="center"/>
          </w:tcPr>
          <w:p w14:paraId="66330EF0" w14:textId="3908DC9E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446" w:type="pct"/>
            <w:shd w:val="clear" w:color="auto" w:fill="auto"/>
            <w:noWrap/>
            <w:vAlign w:val="center"/>
            <w:hideMark/>
          </w:tcPr>
          <w:p w14:paraId="4FD103A6" w14:textId="77777777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047EF">
              <w:rPr>
                <w:color w:val="000000"/>
              </w:rPr>
              <w:t>-</w:t>
            </w:r>
          </w:p>
        </w:tc>
        <w:tc>
          <w:tcPr>
            <w:tcW w:w="445" w:type="pct"/>
            <w:shd w:val="clear" w:color="auto" w:fill="auto"/>
            <w:noWrap/>
            <w:vAlign w:val="center"/>
            <w:hideMark/>
          </w:tcPr>
          <w:p w14:paraId="2085D7D1" w14:textId="77777777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047EF">
              <w:rPr>
                <w:color w:val="000000"/>
              </w:rPr>
              <w:t>-</w:t>
            </w:r>
          </w:p>
        </w:tc>
        <w:tc>
          <w:tcPr>
            <w:tcW w:w="437" w:type="pct"/>
            <w:shd w:val="clear" w:color="auto" w:fill="auto"/>
            <w:vAlign w:val="center"/>
          </w:tcPr>
          <w:p w14:paraId="4A8BC58A" w14:textId="167DEB60" w:rsidR="000B39AB" w:rsidRPr="000B39AB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0B39AB" w:rsidRPr="004047EF" w14:paraId="01C4D0C0" w14:textId="52E77122" w:rsidTr="000B39AB">
        <w:trPr>
          <w:trHeight w:val="20"/>
        </w:trPr>
        <w:tc>
          <w:tcPr>
            <w:tcW w:w="1724" w:type="pct"/>
            <w:shd w:val="clear" w:color="000000" w:fill="FFFFFF"/>
            <w:vAlign w:val="center"/>
            <w:hideMark/>
          </w:tcPr>
          <w:p w14:paraId="4463E432" w14:textId="77777777" w:rsidR="000B39AB" w:rsidRPr="004047EF" w:rsidRDefault="000B39AB" w:rsidP="000B39A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4047EF">
              <w:rPr>
                <w:color w:val="000000"/>
              </w:rPr>
              <w:t>*Режим работы скважин:</w:t>
            </w:r>
          </w:p>
        </w:tc>
        <w:tc>
          <w:tcPr>
            <w:tcW w:w="3276" w:type="pct"/>
            <w:gridSpan w:val="8"/>
            <w:shd w:val="clear" w:color="000000" w:fill="FFFFFF"/>
            <w:vAlign w:val="center"/>
            <w:hideMark/>
          </w:tcPr>
          <w:p w14:paraId="13EC1659" w14:textId="77777777" w:rsidR="000B39AB" w:rsidRPr="004047EF" w:rsidRDefault="000B39AB" w:rsidP="000B39AB">
            <w:pPr>
              <w:jc w:val="center"/>
              <w:rPr>
                <w:color w:val="000000"/>
              </w:rPr>
            </w:pPr>
            <w:r w:rsidRPr="004047EF">
              <w:rPr>
                <w:color w:val="000000"/>
              </w:rPr>
              <w:t> </w:t>
            </w:r>
          </w:p>
        </w:tc>
      </w:tr>
      <w:tr w:rsidR="000B39AB" w:rsidRPr="004047EF" w14:paraId="6867F5AC" w14:textId="5B7AD489" w:rsidTr="000B39AB">
        <w:trPr>
          <w:trHeight w:val="20"/>
        </w:trPr>
        <w:tc>
          <w:tcPr>
            <w:tcW w:w="1724" w:type="pct"/>
            <w:shd w:val="clear" w:color="000000" w:fill="FFFFFF"/>
            <w:vAlign w:val="center"/>
            <w:hideMark/>
          </w:tcPr>
          <w:p w14:paraId="768902EE" w14:textId="77777777" w:rsidR="000B39AB" w:rsidRPr="004047EF" w:rsidRDefault="000B39AB" w:rsidP="000B39A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4047EF">
              <w:rPr>
                <w:color w:val="000000"/>
              </w:rPr>
              <w:t xml:space="preserve">     –добывающих</w:t>
            </w:r>
          </w:p>
        </w:tc>
        <w:tc>
          <w:tcPr>
            <w:tcW w:w="3276" w:type="pct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863AA" w14:textId="77777777" w:rsidR="000B39AB" w:rsidRPr="004047EF" w:rsidRDefault="000B39AB" w:rsidP="000B39AB">
            <w:pPr>
              <w:jc w:val="center"/>
              <w:rPr>
                <w:color w:val="000000"/>
              </w:rPr>
            </w:pPr>
            <w:proofErr w:type="spellStart"/>
            <w:r w:rsidRPr="004047EF">
              <w:rPr>
                <w:color w:val="000000"/>
              </w:rPr>
              <w:t>Pзаб</w:t>
            </w:r>
            <w:proofErr w:type="spellEnd"/>
            <w:r w:rsidRPr="004047EF">
              <w:rPr>
                <w:color w:val="000000"/>
              </w:rPr>
              <w:t xml:space="preserve"> ≥</w:t>
            </w:r>
            <w:proofErr w:type="spellStart"/>
            <w:r w:rsidRPr="004047EF">
              <w:rPr>
                <w:color w:val="000000"/>
              </w:rPr>
              <w:t>Рнас</w:t>
            </w:r>
            <w:proofErr w:type="spellEnd"/>
          </w:p>
        </w:tc>
      </w:tr>
      <w:tr w:rsidR="000B39AB" w:rsidRPr="004047EF" w14:paraId="368685FB" w14:textId="40509398" w:rsidTr="000B39AB">
        <w:trPr>
          <w:trHeight w:val="20"/>
        </w:trPr>
        <w:tc>
          <w:tcPr>
            <w:tcW w:w="1724" w:type="pct"/>
            <w:shd w:val="clear" w:color="000000" w:fill="FFFFFF"/>
            <w:vAlign w:val="center"/>
            <w:hideMark/>
          </w:tcPr>
          <w:p w14:paraId="7748C0DE" w14:textId="77777777" w:rsidR="000B39AB" w:rsidRPr="004047EF" w:rsidRDefault="000B39AB" w:rsidP="000B39A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4047EF">
              <w:rPr>
                <w:color w:val="000000"/>
              </w:rPr>
              <w:t xml:space="preserve">     –нагнетательных</w:t>
            </w:r>
          </w:p>
        </w:tc>
        <w:tc>
          <w:tcPr>
            <w:tcW w:w="1947" w:type="pct"/>
            <w:gridSpan w:val="5"/>
            <w:shd w:val="clear" w:color="000000" w:fill="FFFFFF"/>
            <w:vAlign w:val="center"/>
            <w:hideMark/>
          </w:tcPr>
          <w:p w14:paraId="479EB379" w14:textId="34ED7B1B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proofErr w:type="spellStart"/>
            <w:proofErr w:type="gramStart"/>
            <w:r w:rsidRPr="004047EF">
              <w:rPr>
                <w:color w:val="000000"/>
              </w:rPr>
              <w:t>Рзаб</w:t>
            </w:r>
            <w:proofErr w:type="spellEnd"/>
            <w:r w:rsidRPr="004047EF">
              <w:rPr>
                <w:color w:val="000000"/>
              </w:rPr>
              <w:t>&lt;</w:t>
            </w:r>
            <w:proofErr w:type="spellStart"/>
            <w:proofErr w:type="gramEnd"/>
            <w:r w:rsidRPr="004047EF">
              <w:rPr>
                <w:color w:val="000000"/>
              </w:rPr>
              <w:t>Ргидроразрыва</w:t>
            </w:r>
            <w:proofErr w:type="spellEnd"/>
          </w:p>
        </w:tc>
        <w:tc>
          <w:tcPr>
            <w:tcW w:w="446" w:type="pct"/>
            <w:shd w:val="clear" w:color="auto" w:fill="auto"/>
            <w:noWrap/>
            <w:vAlign w:val="center"/>
            <w:hideMark/>
          </w:tcPr>
          <w:p w14:paraId="74666E39" w14:textId="5F3321A6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047EF">
              <w:rPr>
                <w:color w:val="000000"/>
              </w:rPr>
              <w:t>-</w:t>
            </w:r>
          </w:p>
        </w:tc>
        <w:tc>
          <w:tcPr>
            <w:tcW w:w="445" w:type="pct"/>
            <w:shd w:val="clear" w:color="auto" w:fill="auto"/>
            <w:noWrap/>
            <w:vAlign w:val="center"/>
            <w:hideMark/>
          </w:tcPr>
          <w:p w14:paraId="189F68DC" w14:textId="77777777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047EF">
              <w:rPr>
                <w:color w:val="000000"/>
              </w:rPr>
              <w:t>-</w:t>
            </w:r>
          </w:p>
        </w:tc>
        <w:tc>
          <w:tcPr>
            <w:tcW w:w="437" w:type="pct"/>
            <w:shd w:val="clear" w:color="auto" w:fill="auto"/>
            <w:vAlign w:val="center"/>
          </w:tcPr>
          <w:p w14:paraId="6E3AFDF1" w14:textId="3294D5E6" w:rsidR="000B39AB" w:rsidRPr="00AD0FC9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0B39AB" w:rsidRPr="004047EF" w14:paraId="3C6C056F" w14:textId="627E76B9" w:rsidTr="000B39AB">
        <w:trPr>
          <w:trHeight w:val="20"/>
        </w:trPr>
        <w:tc>
          <w:tcPr>
            <w:tcW w:w="1724" w:type="pct"/>
            <w:shd w:val="clear" w:color="000000" w:fill="FFFFFF"/>
            <w:vAlign w:val="center"/>
            <w:hideMark/>
          </w:tcPr>
          <w:p w14:paraId="61CEC1A7" w14:textId="77777777" w:rsidR="000B39AB" w:rsidRPr="004047EF" w:rsidRDefault="000B39AB" w:rsidP="000B39A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4047EF">
              <w:rPr>
                <w:color w:val="000000"/>
              </w:rPr>
              <w:t xml:space="preserve">Коэффициент использования фонда скважин, доли ед. </w:t>
            </w:r>
          </w:p>
        </w:tc>
        <w:tc>
          <w:tcPr>
            <w:tcW w:w="388" w:type="pct"/>
            <w:shd w:val="clear" w:color="000000" w:fill="FFFFFF"/>
            <w:vAlign w:val="center"/>
            <w:hideMark/>
          </w:tcPr>
          <w:p w14:paraId="53E80AD8" w14:textId="77777777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047EF">
              <w:rPr>
                <w:color w:val="000000"/>
              </w:rPr>
              <w:t>1,0</w:t>
            </w:r>
          </w:p>
        </w:tc>
        <w:tc>
          <w:tcPr>
            <w:tcW w:w="387" w:type="pct"/>
            <w:shd w:val="clear" w:color="000000" w:fill="FFFFFF"/>
            <w:vAlign w:val="center"/>
            <w:hideMark/>
          </w:tcPr>
          <w:p w14:paraId="07F4DEE2" w14:textId="77777777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047EF">
              <w:rPr>
                <w:color w:val="000000"/>
              </w:rPr>
              <w:t>1,0</w:t>
            </w:r>
          </w:p>
        </w:tc>
        <w:tc>
          <w:tcPr>
            <w:tcW w:w="429" w:type="pct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7327B" w14:textId="77777777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047EF">
              <w:rPr>
                <w:color w:val="000000"/>
              </w:rPr>
              <w:t>1,0</w:t>
            </w:r>
          </w:p>
        </w:tc>
        <w:tc>
          <w:tcPr>
            <w:tcW w:w="374" w:type="pct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3418FF81" w14:textId="74A39708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047EF">
              <w:rPr>
                <w:color w:val="000000"/>
              </w:rPr>
              <w:t>1,0</w:t>
            </w:r>
          </w:p>
        </w:tc>
        <w:tc>
          <w:tcPr>
            <w:tcW w:w="370" w:type="pct"/>
            <w:shd w:val="clear" w:color="000000" w:fill="FFFFFF"/>
            <w:vAlign w:val="center"/>
            <w:hideMark/>
          </w:tcPr>
          <w:p w14:paraId="0CF8833C" w14:textId="052196D2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446" w:type="pct"/>
            <w:shd w:val="clear" w:color="000000" w:fill="FFFFFF"/>
            <w:vAlign w:val="center"/>
            <w:hideMark/>
          </w:tcPr>
          <w:p w14:paraId="34CF5383" w14:textId="77777777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047EF">
              <w:rPr>
                <w:color w:val="000000"/>
              </w:rPr>
              <w:t>1,0</w:t>
            </w:r>
          </w:p>
        </w:tc>
        <w:tc>
          <w:tcPr>
            <w:tcW w:w="445" w:type="pct"/>
            <w:shd w:val="clear" w:color="000000" w:fill="FFFFFF"/>
            <w:vAlign w:val="center"/>
            <w:hideMark/>
          </w:tcPr>
          <w:p w14:paraId="10C3A3B5" w14:textId="77777777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047EF">
              <w:rPr>
                <w:color w:val="000000"/>
              </w:rPr>
              <w:t>1,0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14:paraId="289D843B" w14:textId="3CAEE713" w:rsidR="000B39AB" w:rsidRPr="00AD0FC9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1,0</w:t>
            </w:r>
          </w:p>
        </w:tc>
      </w:tr>
      <w:tr w:rsidR="000B39AB" w:rsidRPr="004047EF" w14:paraId="32EB6857" w14:textId="1448C1DD" w:rsidTr="000B39AB">
        <w:trPr>
          <w:trHeight w:val="20"/>
        </w:trPr>
        <w:tc>
          <w:tcPr>
            <w:tcW w:w="1724" w:type="pct"/>
            <w:shd w:val="clear" w:color="000000" w:fill="FFFFFF"/>
            <w:vAlign w:val="center"/>
            <w:hideMark/>
          </w:tcPr>
          <w:p w14:paraId="17195363" w14:textId="77777777" w:rsidR="000B39AB" w:rsidRPr="004047EF" w:rsidRDefault="000B39AB" w:rsidP="000B39A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4047EF">
              <w:rPr>
                <w:color w:val="000000"/>
              </w:rPr>
              <w:t>Коэффициенты эксплуатации скважин, доли ед.:</w:t>
            </w:r>
          </w:p>
        </w:tc>
        <w:tc>
          <w:tcPr>
            <w:tcW w:w="3276" w:type="pct"/>
            <w:gridSpan w:val="8"/>
            <w:shd w:val="clear" w:color="000000" w:fill="FFFFFF"/>
            <w:vAlign w:val="center"/>
            <w:hideMark/>
          </w:tcPr>
          <w:p w14:paraId="4641EB8A" w14:textId="77777777" w:rsidR="000B39AB" w:rsidRPr="004047EF" w:rsidRDefault="000B39AB" w:rsidP="000B39AB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0B39AB" w:rsidRPr="004047EF" w14:paraId="6D7981F0" w14:textId="2DD4E944" w:rsidTr="000B39AB">
        <w:trPr>
          <w:trHeight w:val="20"/>
        </w:trPr>
        <w:tc>
          <w:tcPr>
            <w:tcW w:w="1724" w:type="pct"/>
            <w:shd w:val="clear" w:color="000000" w:fill="FFFFFF"/>
            <w:vAlign w:val="center"/>
            <w:hideMark/>
          </w:tcPr>
          <w:p w14:paraId="0C0EA6F4" w14:textId="77777777" w:rsidR="000B39AB" w:rsidRPr="004047EF" w:rsidRDefault="000B39AB" w:rsidP="000B39A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4047EF">
              <w:rPr>
                <w:color w:val="000000"/>
              </w:rPr>
              <w:t xml:space="preserve">     –механизированных</w:t>
            </w:r>
          </w:p>
        </w:tc>
        <w:tc>
          <w:tcPr>
            <w:tcW w:w="3276" w:type="pct"/>
            <w:gridSpan w:val="8"/>
            <w:shd w:val="clear" w:color="000000" w:fill="FFFFFF"/>
            <w:vAlign w:val="center"/>
          </w:tcPr>
          <w:p w14:paraId="5C05A1AE" w14:textId="77777777" w:rsidR="000B39AB" w:rsidRPr="004047EF" w:rsidRDefault="000B39AB" w:rsidP="000B39AB">
            <w:pPr>
              <w:jc w:val="center"/>
              <w:rPr>
                <w:color w:val="000000"/>
              </w:rPr>
            </w:pPr>
            <w:r w:rsidRPr="004047EF">
              <w:rPr>
                <w:color w:val="000000"/>
              </w:rPr>
              <w:t>0,95</w:t>
            </w:r>
          </w:p>
        </w:tc>
      </w:tr>
      <w:tr w:rsidR="000B39AB" w:rsidRPr="004047EF" w14:paraId="415FE45F" w14:textId="32C73BEF" w:rsidTr="000B39AB">
        <w:trPr>
          <w:trHeight w:val="20"/>
        </w:trPr>
        <w:tc>
          <w:tcPr>
            <w:tcW w:w="1724" w:type="pct"/>
            <w:shd w:val="clear" w:color="000000" w:fill="FFFFFF"/>
            <w:vAlign w:val="center"/>
            <w:hideMark/>
          </w:tcPr>
          <w:p w14:paraId="697AD8A9" w14:textId="77777777" w:rsidR="000B39AB" w:rsidRPr="004047EF" w:rsidRDefault="000B39AB" w:rsidP="000B39A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4047EF">
              <w:rPr>
                <w:color w:val="000000"/>
              </w:rPr>
              <w:t xml:space="preserve">     –нагнетательных </w:t>
            </w:r>
          </w:p>
        </w:tc>
        <w:tc>
          <w:tcPr>
            <w:tcW w:w="1947" w:type="pct"/>
            <w:gridSpan w:val="5"/>
            <w:shd w:val="clear" w:color="000000" w:fill="FFFFFF"/>
            <w:vAlign w:val="center"/>
          </w:tcPr>
          <w:p w14:paraId="4932CC22" w14:textId="6FF90E0A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047EF">
              <w:rPr>
                <w:color w:val="000000"/>
              </w:rPr>
              <w:t>0,95</w:t>
            </w:r>
          </w:p>
        </w:tc>
        <w:tc>
          <w:tcPr>
            <w:tcW w:w="446" w:type="pct"/>
            <w:shd w:val="clear" w:color="000000" w:fill="FFFFFF"/>
            <w:vAlign w:val="center"/>
            <w:hideMark/>
          </w:tcPr>
          <w:p w14:paraId="4E5CB728" w14:textId="71C261E7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047EF">
              <w:rPr>
                <w:color w:val="000000"/>
              </w:rPr>
              <w:t>-</w:t>
            </w:r>
          </w:p>
        </w:tc>
        <w:tc>
          <w:tcPr>
            <w:tcW w:w="445" w:type="pct"/>
            <w:shd w:val="clear" w:color="000000" w:fill="FFFFFF"/>
            <w:vAlign w:val="center"/>
            <w:hideMark/>
          </w:tcPr>
          <w:p w14:paraId="55EB5D1C" w14:textId="77777777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047EF">
              <w:rPr>
                <w:color w:val="000000"/>
              </w:rPr>
              <w:t>-</w:t>
            </w:r>
          </w:p>
        </w:tc>
        <w:tc>
          <w:tcPr>
            <w:tcW w:w="437" w:type="pct"/>
            <w:shd w:val="clear" w:color="000000" w:fill="FFFFFF"/>
            <w:vAlign w:val="center"/>
          </w:tcPr>
          <w:p w14:paraId="20530583" w14:textId="13921506" w:rsidR="000B39AB" w:rsidRPr="00AD0FC9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0B39AB" w:rsidRPr="004047EF" w14:paraId="547947DD" w14:textId="593B418E" w:rsidTr="000B39AB">
        <w:trPr>
          <w:trHeight w:val="20"/>
        </w:trPr>
        <w:tc>
          <w:tcPr>
            <w:tcW w:w="1724" w:type="pct"/>
            <w:shd w:val="clear" w:color="000000" w:fill="FFFFFF"/>
            <w:vAlign w:val="center"/>
            <w:hideMark/>
          </w:tcPr>
          <w:p w14:paraId="16C8EB41" w14:textId="77777777" w:rsidR="000B39AB" w:rsidRPr="004047EF" w:rsidRDefault="000B39AB" w:rsidP="000B39AB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4047EF">
              <w:rPr>
                <w:color w:val="000000"/>
              </w:rPr>
              <w:t xml:space="preserve">Принятый </w:t>
            </w:r>
            <w:proofErr w:type="spellStart"/>
            <w:r w:rsidRPr="004047EF">
              <w:rPr>
                <w:color w:val="000000"/>
              </w:rPr>
              <w:t>коэф</w:t>
            </w:r>
            <w:proofErr w:type="spellEnd"/>
            <w:r w:rsidRPr="004047EF">
              <w:rPr>
                <w:color w:val="000000"/>
              </w:rPr>
              <w:t>. компенсации закачкой отбора, %</w:t>
            </w:r>
          </w:p>
        </w:tc>
        <w:tc>
          <w:tcPr>
            <w:tcW w:w="388" w:type="pct"/>
            <w:shd w:val="clear" w:color="000000" w:fill="FFFFFF"/>
            <w:vAlign w:val="center"/>
            <w:hideMark/>
          </w:tcPr>
          <w:p w14:paraId="34F5CED1" w14:textId="77777777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047EF">
              <w:rPr>
                <w:color w:val="000000"/>
              </w:rPr>
              <w:t>75-100</w:t>
            </w:r>
          </w:p>
        </w:tc>
        <w:tc>
          <w:tcPr>
            <w:tcW w:w="387" w:type="pct"/>
            <w:shd w:val="clear" w:color="000000" w:fill="FFFFFF"/>
            <w:vAlign w:val="center"/>
            <w:hideMark/>
          </w:tcPr>
          <w:p w14:paraId="550BF63A" w14:textId="77777777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047EF">
              <w:rPr>
                <w:color w:val="000000"/>
              </w:rPr>
              <w:t>75-100</w:t>
            </w:r>
          </w:p>
        </w:tc>
        <w:tc>
          <w:tcPr>
            <w:tcW w:w="429" w:type="pct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1E1CB" w14:textId="77777777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047EF">
              <w:rPr>
                <w:color w:val="000000"/>
              </w:rPr>
              <w:t>75-100</w:t>
            </w:r>
          </w:p>
        </w:tc>
        <w:tc>
          <w:tcPr>
            <w:tcW w:w="374" w:type="pct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5B4FC481" w14:textId="64AB6018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047EF">
              <w:rPr>
                <w:color w:val="000000"/>
              </w:rPr>
              <w:t>100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486FF09A" w14:textId="3EA896BB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</w:p>
        </w:tc>
        <w:tc>
          <w:tcPr>
            <w:tcW w:w="446" w:type="pct"/>
            <w:shd w:val="clear" w:color="auto" w:fill="auto"/>
            <w:noWrap/>
            <w:vAlign w:val="center"/>
            <w:hideMark/>
          </w:tcPr>
          <w:p w14:paraId="096E2535" w14:textId="77777777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047EF">
              <w:rPr>
                <w:color w:val="000000"/>
              </w:rPr>
              <w:t>-</w:t>
            </w:r>
          </w:p>
        </w:tc>
        <w:tc>
          <w:tcPr>
            <w:tcW w:w="445" w:type="pct"/>
            <w:shd w:val="clear" w:color="auto" w:fill="auto"/>
            <w:noWrap/>
            <w:vAlign w:val="center"/>
            <w:hideMark/>
          </w:tcPr>
          <w:p w14:paraId="61960CE3" w14:textId="77777777" w:rsidR="000B39AB" w:rsidRPr="004047EF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047EF">
              <w:rPr>
                <w:color w:val="000000"/>
              </w:rPr>
              <w:t>-</w:t>
            </w:r>
          </w:p>
        </w:tc>
        <w:tc>
          <w:tcPr>
            <w:tcW w:w="437" w:type="pct"/>
            <w:shd w:val="clear" w:color="auto" w:fill="auto"/>
            <w:vAlign w:val="center"/>
          </w:tcPr>
          <w:p w14:paraId="514EC05F" w14:textId="663D45BE" w:rsidR="000B39AB" w:rsidRPr="00AD0FC9" w:rsidRDefault="000B39AB" w:rsidP="000B39AB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</w:tbl>
    <w:p w14:paraId="4BC6DC99" w14:textId="77777777" w:rsidR="00CD5787" w:rsidRPr="0056678F" w:rsidRDefault="00CD5787" w:rsidP="00CD5787">
      <w:pPr>
        <w:widowControl/>
        <w:autoSpaceDE/>
        <w:autoSpaceDN/>
        <w:adjustRightInd/>
        <w:spacing w:after="160" w:line="259" w:lineRule="auto"/>
        <w:rPr>
          <w:rFonts w:eastAsia="Calibri"/>
          <w:b/>
          <w:vanish/>
          <w:lang w:val="en-US"/>
          <w:specVanish/>
        </w:rPr>
      </w:pPr>
    </w:p>
    <w:p w14:paraId="2709C854" w14:textId="77777777" w:rsidR="00CD5787" w:rsidRPr="00A21E77" w:rsidRDefault="00CD5787" w:rsidP="00CD5787">
      <w:pPr>
        <w:jc w:val="right"/>
        <w:rPr>
          <w:rFonts w:eastAsia="Calibri"/>
          <w:b/>
          <w:vanish/>
          <w:specVanish/>
        </w:rPr>
      </w:pPr>
    </w:p>
    <w:p w14:paraId="3D5703D3" w14:textId="77777777" w:rsidR="00CD5787" w:rsidRDefault="00CD5787" w:rsidP="00CD5787">
      <w:pPr>
        <w:rPr>
          <w:rFonts w:eastAsia="Calibri"/>
          <w:b/>
        </w:rPr>
      </w:pPr>
    </w:p>
    <w:sectPr w:rsidR="00CD5787" w:rsidSect="000B39AB">
      <w:headerReference w:type="default" r:id="rId9"/>
      <w:pgSz w:w="16838" w:h="11906" w:orient="landscape"/>
      <w:pgMar w:top="1134" w:right="850" w:bottom="1134" w:left="1701" w:header="851" w:footer="7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04746" w14:textId="77777777" w:rsidR="000661FD" w:rsidRDefault="000661FD">
      <w:r>
        <w:separator/>
      </w:r>
    </w:p>
  </w:endnote>
  <w:endnote w:type="continuationSeparator" w:id="0">
    <w:p w14:paraId="655AFD1F" w14:textId="77777777" w:rsidR="000661FD" w:rsidRDefault="00066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9CBBD" w14:textId="77777777" w:rsidR="00D92EBD" w:rsidRPr="00A060C8" w:rsidRDefault="00D92EBD" w:rsidP="00D92EBD">
    <w:pPr>
      <w:pStyle w:val="a5"/>
      <w:framePr w:w="316" w:h="391" w:hRule="exact" w:wrap="auto" w:vAnchor="text" w:hAnchor="page" w:x="15721" w:y="1"/>
      <w:textDirection w:val="tbRl"/>
      <w:rPr>
        <w:rStyle w:val="a8"/>
      </w:rPr>
    </w:pPr>
    <w:r w:rsidRPr="00A060C8">
      <w:rPr>
        <w:rStyle w:val="a8"/>
      </w:rPr>
      <w:fldChar w:fldCharType="begin"/>
    </w:r>
    <w:r w:rsidRPr="00A060C8">
      <w:rPr>
        <w:rStyle w:val="a8"/>
      </w:rPr>
      <w:instrText xml:space="preserve">PAGE  </w:instrText>
    </w:r>
    <w:r w:rsidRPr="00A060C8">
      <w:rPr>
        <w:rStyle w:val="a8"/>
      </w:rPr>
      <w:fldChar w:fldCharType="separate"/>
    </w:r>
    <w:r>
      <w:rPr>
        <w:rStyle w:val="a8"/>
      </w:rPr>
      <w:t>82</w:t>
    </w:r>
    <w:r w:rsidRPr="00A060C8">
      <w:rPr>
        <w:rStyle w:val="a8"/>
      </w:rPr>
      <w:fldChar w:fldCharType="end"/>
    </w:r>
  </w:p>
  <w:p w14:paraId="6792E90C" w14:textId="1A107CE7" w:rsidR="000661FD" w:rsidRPr="00DC1833" w:rsidRDefault="000661FD" w:rsidP="008933F7">
    <w:pPr>
      <w:pStyle w:val="a5"/>
      <w:pBdr>
        <w:top w:val="single" w:sz="4" w:space="1" w:color="auto"/>
      </w:pBdr>
      <w:rPr>
        <w:sz w:val="14"/>
        <w:lang w:val="kk-KZ"/>
      </w:rPr>
    </w:pPr>
    <w:r>
      <w:rPr>
        <w:sz w:val="14"/>
        <w:lang w:val="kk-KZ"/>
      </w:rPr>
      <w:t>ДОПОЛНЕНИЕ К ПРОЕКТУ РАЗРАБОТКИ МЕСТОРОЖДЕНИЯ УАЗ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C5F66" w14:textId="77777777" w:rsidR="000661FD" w:rsidRDefault="000661FD">
      <w:r>
        <w:separator/>
      </w:r>
    </w:p>
  </w:footnote>
  <w:footnote w:type="continuationSeparator" w:id="0">
    <w:p w14:paraId="37333B0C" w14:textId="77777777" w:rsidR="000661FD" w:rsidRDefault="00066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AF5D1" w14:textId="77777777" w:rsidR="000661FD" w:rsidRPr="00164CBB" w:rsidRDefault="000661FD" w:rsidP="008933F7">
    <w:pPr>
      <w:framePr w:h="241" w:hRule="exact" w:wrap="around" w:vAnchor="text" w:hAnchor="page" w:x="22786" w:y="-17"/>
      <w:tabs>
        <w:tab w:val="center" w:pos="4677"/>
        <w:tab w:val="right" w:pos="9355"/>
      </w:tabs>
      <w:rPr>
        <w:rFonts w:eastAsia="Calibri"/>
      </w:rPr>
    </w:pPr>
    <w:r w:rsidRPr="00164CBB">
      <w:rPr>
        <w:rFonts w:eastAsia="Calibri"/>
      </w:rPr>
      <w:fldChar w:fldCharType="begin"/>
    </w:r>
    <w:r w:rsidRPr="00164CBB">
      <w:rPr>
        <w:rFonts w:eastAsia="Calibri"/>
      </w:rPr>
      <w:instrText xml:space="preserve">PAGE  </w:instrText>
    </w:r>
    <w:r w:rsidRPr="00164CBB">
      <w:rPr>
        <w:rFonts w:eastAsia="Calibri"/>
      </w:rPr>
      <w:fldChar w:fldCharType="separate"/>
    </w:r>
    <w:r>
      <w:rPr>
        <w:rFonts w:eastAsia="Calibri"/>
        <w:noProof/>
      </w:rPr>
      <w:t>130</w:t>
    </w:r>
    <w:r w:rsidRPr="00164CBB">
      <w:rPr>
        <w:rFonts w:eastAsia="Calibri"/>
      </w:rPr>
      <w:fldChar w:fldCharType="end"/>
    </w:r>
  </w:p>
  <w:p w14:paraId="5E64FA72" w14:textId="77777777" w:rsidR="00D92EBD" w:rsidRPr="00CD3055" w:rsidRDefault="00D92EBD" w:rsidP="007412E8">
    <w:pPr>
      <w:pStyle w:val="a3"/>
      <w:framePr w:wrap="around" w:vAnchor="text" w:hAnchor="margin" w:xAlign="right" w:y="-70"/>
      <w:rPr>
        <w:rStyle w:val="a8"/>
      </w:rPr>
    </w:pPr>
    <w:r w:rsidRPr="002C6E27">
      <w:rPr>
        <w:rStyle w:val="a8"/>
      </w:rPr>
      <w:fldChar w:fldCharType="begin"/>
    </w:r>
    <w:r w:rsidRPr="002C6E27">
      <w:rPr>
        <w:rStyle w:val="a8"/>
      </w:rPr>
      <w:instrText xml:space="preserve">PAGE  </w:instrText>
    </w:r>
    <w:r w:rsidRPr="002C6E27">
      <w:rPr>
        <w:rStyle w:val="a8"/>
      </w:rPr>
      <w:fldChar w:fldCharType="separate"/>
    </w:r>
    <w:r>
      <w:rPr>
        <w:rStyle w:val="a8"/>
      </w:rPr>
      <w:t>104</w:t>
    </w:r>
    <w:r w:rsidRPr="002C6E27">
      <w:rPr>
        <w:rStyle w:val="a8"/>
      </w:rPr>
      <w:fldChar w:fldCharType="end"/>
    </w:r>
  </w:p>
  <w:p w14:paraId="5C2FAECF" w14:textId="3EA6B899" w:rsidR="000661FD" w:rsidRPr="007A7C94" w:rsidRDefault="000661FD" w:rsidP="008933F7">
    <w:pPr>
      <w:pStyle w:val="a3"/>
      <w:pBdr>
        <w:bottom w:val="single" w:sz="4" w:space="1" w:color="auto"/>
      </w:pBdr>
      <w:tabs>
        <w:tab w:val="clear" w:pos="9355"/>
        <w:tab w:val="right" w:pos="8505"/>
      </w:tabs>
      <w:ind w:right="424"/>
      <w:rPr>
        <w:sz w:val="14"/>
        <w:szCs w:val="14"/>
        <w:lang w:val="kk-KZ"/>
      </w:rPr>
    </w:pPr>
    <w:r w:rsidRPr="006F62B0">
      <w:rPr>
        <w:sz w:val="14"/>
        <w:szCs w:val="14"/>
      </w:rPr>
      <w:t xml:space="preserve">ПОДГОТОВКА ГЕОЛОГО-ПРОМЫСЛОВОЙ И ТЕХНИКО-ЭКОНОМИЧЕСКОЙ ОСНОВЫ ДЛЯ </w:t>
    </w:r>
    <w:r>
      <w:rPr>
        <w:sz w:val="14"/>
        <w:szCs w:val="14"/>
        <w:lang w:val="kk-KZ"/>
      </w:rPr>
      <w:t>ПРОЕКТИРОВАНИЯ РАЗРАБОТКИ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E2234" w14:textId="77777777" w:rsidR="00D92EBD" w:rsidRPr="00164CBB" w:rsidRDefault="00D92EBD" w:rsidP="008933F7">
    <w:pPr>
      <w:framePr w:h="241" w:hRule="exact" w:wrap="around" w:vAnchor="text" w:hAnchor="page" w:x="22786" w:y="-17"/>
      <w:tabs>
        <w:tab w:val="center" w:pos="4677"/>
        <w:tab w:val="right" w:pos="9355"/>
      </w:tabs>
      <w:rPr>
        <w:rFonts w:eastAsia="Calibri"/>
      </w:rPr>
    </w:pPr>
    <w:r w:rsidRPr="00164CBB">
      <w:rPr>
        <w:rFonts w:eastAsia="Calibri"/>
      </w:rPr>
      <w:fldChar w:fldCharType="begin"/>
    </w:r>
    <w:r w:rsidRPr="00164CBB">
      <w:rPr>
        <w:rFonts w:eastAsia="Calibri"/>
      </w:rPr>
      <w:instrText xml:space="preserve">PAGE  </w:instrText>
    </w:r>
    <w:r w:rsidRPr="00164CBB">
      <w:rPr>
        <w:rFonts w:eastAsia="Calibri"/>
      </w:rPr>
      <w:fldChar w:fldCharType="separate"/>
    </w:r>
    <w:r>
      <w:rPr>
        <w:rFonts w:eastAsia="Calibri"/>
        <w:noProof/>
      </w:rPr>
      <w:t>130</w:t>
    </w:r>
    <w:r w:rsidRPr="00164CBB">
      <w:rPr>
        <w:rFonts w:eastAsia="Calibri"/>
      </w:rPr>
      <w:fldChar w:fldCharType="end"/>
    </w:r>
  </w:p>
  <w:p w14:paraId="57128205" w14:textId="77777777" w:rsidR="00D92EBD" w:rsidRPr="007A7C94" w:rsidRDefault="00D92EBD" w:rsidP="008933F7">
    <w:pPr>
      <w:pStyle w:val="a3"/>
      <w:pBdr>
        <w:bottom w:val="single" w:sz="4" w:space="1" w:color="auto"/>
      </w:pBdr>
      <w:tabs>
        <w:tab w:val="clear" w:pos="9355"/>
        <w:tab w:val="right" w:pos="8505"/>
      </w:tabs>
      <w:ind w:right="424"/>
      <w:rPr>
        <w:sz w:val="14"/>
        <w:szCs w:val="14"/>
        <w:lang w:val="kk-KZ"/>
      </w:rPr>
    </w:pPr>
    <w:r w:rsidRPr="006F62B0">
      <w:rPr>
        <w:sz w:val="14"/>
        <w:szCs w:val="14"/>
      </w:rPr>
      <w:t xml:space="preserve">ПОДГОТОВКА ГЕОЛОГО-ПРОМЫСЛОВОЙ И ТЕХНИКО-ЭКОНОМИЧЕСКОЙ ОСНОВЫ ДЛЯ </w:t>
    </w:r>
    <w:r>
      <w:rPr>
        <w:sz w:val="14"/>
        <w:szCs w:val="14"/>
        <w:lang w:val="kk-KZ"/>
      </w:rPr>
      <w:t>ПРОЕКТИРОВАНИЯ РАЗРАБОТКИ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D31"/>
    <w:rsid w:val="000429BA"/>
    <w:rsid w:val="000661FD"/>
    <w:rsid w:val="00097A59"/>
    <w:rsid w:val="000B39AB"/>
    <w:rsid w:val="0013064E"/>
    <w:rsid w:val="001306DC"/>
    <w:rsid w:val="0014102A"/>
    <w:rsid w:val="00151170"/>
    <w:rsid w:val="001513EC"/>
    <w:rsid w:val="00157114"/>
    <w:rsid w:val="001847FE"/>
    <w:rsid w:val="002A7121"/>
    <w:rsid w:val="0033197A"/>
    <w:rsid w:val="00423258"/>
    <w:rsid w:val="00447136"/>
    <w:rsid w:val="004476C2"/>
    <w:rsid w:val="0056678F"/>
    <w:rsid w:val="00577DD5"/>
    <w:rsid w:val="005C01D7"/>
    <w:rsid w:val="005F74F8"/>
    <w:rsid w:val="00674EFF"/>
    <w:rsid w:val="0067699D"/>
    <w:rsid w:val="006E4884"/>
    <w:rsid w:val="007412E8"/>
    <w:rsid w:val="007A7C94"/>
    <w:rsid w:val="007B741B"/>
    <w:rsid w:val="007E7FB7"/>
    <w:rsid w:val="0082507A"/>
    <w:rsid w:val="008933F7"/>
    <w:rsid w:val="009007FD"/>
    <w:rsid w:val="00911D31"/>
    <w:rsid w:val="00983E43"/>
    <w:rsid w:val="009B181D"/>
    <w:rsid w:val="00A3047B"/>
    <w:rsid w:val="00A573B6"/>
    <w:rsid w:val="00AA2771"/>
    <w:rsid w:val="00AB61BB"/>
    <w:rsid w:val="00AD0FC9"/>
    <w:rsid w:val="00B1737F"/>
    <w:rsid w:val="00B333CA"/>
    <w:rsid w:val="00BC601D"/>
    <w:rsid w:val="00C817B6"/>
    <w:rsid w:val="00C8214A"/>
    <w:rsid w:val="00CD5787"/>
    <w:rsid w:val="00D46441"/>
    <w:rsid w:val="00D52FB5"/>
    <w:rsid w:val="00D60560"/>
    <w:rsid w:val="00D92EBD"/>
    <w:rsid w:val="00D9475A"/>
    <w:rsid w:val="00DC1833"/>
    <w:rsid w:val="00DF5845"/>
    <w:rsid w:val="00E13D71"/>
    <w:rsid w:val="00EF1FB5"/>
    <w:rsid w:val="00F40130"/>
    <w:rsid w:val="00F91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5B3E111"/>
  <w15:chartTrackingRefBased/>
  <w15:docId w15:val="{1138EBA8-10C2-4D13-8004-98BFFE811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7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Title Up,h, Знак9,Знак9,Знак9 Знак Знак, Знак9 Знак Знак,Header_ARGOSS"/>
    <w:basedOn w:val="a"/>
    <w:link w:val="a4"/>
    <w:uiPriority w:val="99"/>
    <w:unhideWhenUsed/>
    <w:rsid w:val="00CD57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Title Up Знак,h Знак, Знак9 Знак,Знак9 Знак,Знак9 Знак Знак Знак, Знак9 Знак Знак Знак,Header_ARGOSS Знак"/>
    <w:basedOn w:val="a0"/>
    <w:link w:val="a3"/>
    <w:uiPriority w:val="99"/>
    <w:rsid w:val="00CD578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footer"/>
    <w:aliases w:val="Title Down,Footer_ARGOSS, Знак Знак,Знак Знак"/>
    <w:basedOn w:val="a"/>
    <w:link w:val="a6"/>
    <w:uiPriority w:val="99"/>
    <w:unhideWhenUsed/>
    <w:rsid w:val="00CD578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Title Down Знак,Footer_ARGOSS Знак, Знак Знак Знак,Знак Знак Знак"/>
    <w:basedOn w:val="a0"/>
    <w:link w:val="a5"/>
    <w:uiPriority w:val="99"/>
    <w:rsid w:val="00CD578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TEOtipical">
    <w:name w:val="TEO_tipical"/>
    <w:basedOn w:val="a"/>
    <w:rsid w:val="00CD5787"/>
    <w:pPr>
      <w:widowControl/>
      <w:autoSpaceDE/>
      <w:autoSpaceDN/>
      <w:adjustRightInd/>
      <w:spacing w:line="360" w:lineRule="auto"/>
      <w:ind w:firstLine="709"/>
      <w:jc w:val="both"/>
    </w:pPr>
    <w:rPr>
      <w:rFonts w:eastAsiaTheme="minorHAnsi"/>
      <w:b/>
      <w:bCs/>
      <w:i/>
      <w:iCs/>
      <w:sz w:val="24"/>
      <w:szCs w:val="24"/>
    </w:rPr>
  </w:style>
  <w:style w:type="paragraph" w:styleId="a7">
    <w:name w:val="List Paragraph"/>
    <w:basedOn w:val="a"/>
    <w:uiPriority w:val="34"/>
    <w:qFormat/>
    <w:rsid w:val="0056678F"/>
    <w:pPr>
      <w:ind w:left="720"/>
      <w:contextualSpacing/>
    </w:pPr>
  </w:style>
  <w:style w:type="character" w:styleId="a8">
    <w:name w:val="page number"/>
    <w:aliases w:val="Page Number arabic"/>
    <w:basedOn w:val="a0"/>
    <w:rsid w:val="00D92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3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3D1AE-ED93-4FA1-BEA0-2857130D5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3764</TotalTime>
  <Pages>4</Pages>
  <Words>1179</Words>
  <Characters>6724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Чинтасова Гүлсая Мақсотқызы</dc:creator>
  <cp:keywords/>
  <dc:description/>
  <cp:lastModifiedBy>Чинтасова Гүлсая Мақсотқызы</cp:lastModifiedBy>
  <cp:revision>26</cp:revision>
  <dcterms:created xsi:type="dcterms:W3CDTF">2024-05-31T12:32:00Z</dcterms:created>
  <dcterms:modified xsi:type="dcterms:W3CDTF">2025-01-05T11:20:00Z</dcterms:modified>
</cp:coreProperties>
</file>